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6296" w:rsidRDefault="00000000">
      <w:pPr>
        <w:spacing w:line="360" w:lineRule="auto"/>
        <w:jc w:val="center"/>
        <w:rPr>
          <w:rFonts w:ascii="宋体" w:eastAsia="宋体" w:hAnsi="宋体" w:cs="宋体"/>
          <w:b/>
          <w:bCs/>
          <w:sz w:val="28"/>
          <w:szCs w:val="28"/>
        </w:rPr>
      </w:pPr>
      <w:bookmarkStart w:id="0" w:name="_Hlk120259741"/>
      <w:r>
        <w:rPr>
          <w:rFonts w:ascii="宋体" w:eastAsia="宋体" w:hAnsi="宋体" w:cs="宋体" w:hint="eastAsia"/>
          <w:b/>
          <w:bCs/>
          <w:sz w:val="28"/>
          <w:szCs w:val="28"/>
        </w:rPr>
        <w:t>浙江工商大学下沙校区</w:t>
      </w:r>
      <w:bookmarkEnd w:id="0"/>
      <w:r>
        <w:rPr>
          <w:rFonts w:ascii="宋体" w:eastAsia="宋体" w:hAnsi="宋体" w:cs="宋体" w:hint="eastAsia"/>
          <w:b/>
          <w:bCs/>
          <w:sz w:val="28"/>
          <w:szCs w:val="28"/>
        </w:rPr>
        <w:t>员工宿舍热水系统的询价公示</w:t>
      </w:r>
    </w:p>
    <w:p w:rsidR="00B76296" w:rsidRDefault="00000000">
      <w:pPr>
        <w:spacing w:line="480" w:lineRule="auto"/>
        <w:ind w:firstLineChars="200" w:firstLine="480"/>
        <w:rPr>
          <w:rFonts w:ascii="宋体" w:eastAsia="宋体" w:hAnsi="宋体" w:cs="宋体"/>
          <w:sz w:val="24"/>
        </w:rPr>
      </w:pPr>
      <w:r>
        <w:rPr>
          <w:rFonts w:ascii="宋体" w:eastAsia="宋体" w:hAnsi="宋体" w:cs="宋体" w:hint="eastAsia"/>
          <w:sz w:val="24"/>
        </w:rPr>
        <w:t>为进一步落实国家节能减排的各项政策，充分利用新能源及节能产品，为节约型校园建设打下良好的基础，同时能提高后勤员工生活质量，切实解决热水供应问题。浙江工商大学现就浙江工商大学下沙校区员工宿舍热水系统实施进行询价采购，欢迎有本项目资质要求且能够及时提供相关商品及服务的供应商前来报价。</w:t>
      </w:r>
    </w:p>
    <w:p w:rsidR="00B76296" w:rsidRDefault="00000000">
      <w:pPr>
        <w:spacing w:line="480" w:lineRule="auto"/>
        <w:ind w:firstLineChars="200" w:firstLine="482"/>
        <w:rPr>
          <w:rFonts w:ascii="宋体" w:eastAsia="宋体" w:hAnsi="宋体" w:cs="宋体"/>
          <w:b/>
          <w:bCs/>
          <w:sz w:val="24"/>
        </w:rPr>
      </w:pPr>
      <w:r>
        <w:rPr>
          <w:rFonts w:ascii="宋体" w:eastAsia="宋体" w:hAnsi="宋体" w:cs="宋体" w:hint="eastAsia"/>
          <w:b/>
          <w:bCs/>
          <w:sz w:val="24"/>
        </w:rPr>
        <w:t>一、项目名称：浙江工商大学下沙校区员工宿舍热水系统采购</w:t>
      </w:r>
    </w:p>
    <w:p w:rsidR="00B76296" w:rsidRDefault="00000000">
      <w:pPr>
        <w:spacing w:line="480" w:lineRule="auto"/>
        <w:ind w:firstLineChars="200" w:firstLine="480"/>
        <w:rPr>
          <w:rFonts w:ascii="宋体" w:eastAsia="宋体" w:hAnsi="宋体" w:cs="宋体"/>
          <w:sz w:val="24"/>
        </w:rPr>
      </w:pPr>
      <w:r>
        <w:rPr>
          <w:rFonts w:ascii="宋体" w:eastAsia="宋体" w:hAnsi="宋体" w:cs="宋体" w:hint="eastAsia"/>
          <w:sz w:val="24"/>
        </w:rPr>
        <w:t>采购方式：询价</w:t>
      </w:r>
    </w:p>
    <w:p w:rsidR="00B76296" w:rsidRDefault="00000000">
      <w:pPr>
        <w:spacing w:line="480" w:lineRule="auto"/>
        <w:ind w:firstLineChars="200" w:firstLine="480"/>
        <w:rPr>
          <w:rFonts w:ascii="宋体" w:eastAsia="宋体" w:hAnsi="宋体" w:cs="宋体"/>
          <w:sz w:val="24"/>
        </w:rPr>
      </w:pPr>
      <w:r>
        <w:rPr>
          <w:rFonts w:ascii="宋体" w:eastAsia="宋体" w:hAnsi="宋体" w:cs="宋体" w:hint="eastAsia"/>
          <w:sz w:val="24"/>
        </w:rPr>
        <w:t>预算金额：9.9 万元（人民币</w:t>
      </w:r>
    </w:p>
    <w:p w:rsidR="00B76296" w:rsidRDefault="00000000">
      <w:pPr>
        <w:spacing w:line="480" w:lineRule="auto"/>
        <w:ind w:firstLineChars="200" w:firstLine="480"/>
      </w:pPr>
      <w:r>
        <w:rPr>
          <w:rFonts w:ascii="宋体" w:eastAsia="宋体" w:hAnsi="宋体" w:cs="宋体" w:hint="eastAsia"/>
          <w:sz w:val="24"/>
        </w:rPr>
        <w:t xml:space="preserve">最高限价（如有）：9.9万元（人民币） </w:t>
      </w:r>
    </w:p>
    <w:p w:rsidR="00B76296" w:rsidRDefault="00000000">
      <w:pPr>
        <w:spacing w:line="480" w:lineRule="auto"/>
        <w:ind w:firstLineChars="200" w:firstLine="482"/>
        <w:rPr>
          <w:rFonts w:ascii="宋体" w:eastAsia="宋体" w:hAnsi="宋体" w:cs="宋体"/>
          <w:b/>
          <w:bCs/>
          <w:sz w:val="24"/>
        </w:rPr>
      </w:pPr>
      <w:r>
        <w:rPr>
          <w:rFonts w:ascii="宋体" w:eastAsia="宋体" w:hAnsi="宋体" w:cs="宋体" w:hint="eastAsia"/>
          <w:b/>
          <w:bCs/>
          <w:sz w:val="24"/>
        </w:rPr>
        <w:t>二、采购需求</w:t>
      </w:r>
    </w:p>
    <w:p w:rsidR="00B76296" w:rsidRDefault="00000000">
      <w:pPr>
        <w:spacing w:line="480" w:lineRule="auto"/>
        <w:ind w:firstLineChars="200" w:firstLine="480"/>
        <w:rPr>
          <w:rFonts w:ascii="宋体" w:eastAsia="宋体" w:hAnsi="宋体" w:cs="宋体"/>
          <w:sz w:val="24"/>
        </w:rPr>
      </w:pPr>
      <w:r>
        <w:rPr>
          <w:rFonts w:ascii="宋体" w:eastAsia="宋体" w:hAnsi="宋体" w:cs="宋体" w:hint="eastAsia"/>
          <w:sz w:val="24"/>
        </w:rPr>
        <w:t>1热水系统品牌、数量投入参考</w:t>
      </w:r>
    </w:p>
    <w:tbl>
      <w:tblPr>
        <w:tblW w:w="8597"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7"/>
        <w:gridCol w:w="2386"/>
        <w:gridCol w:w="2603"/>
        <w:gridCol w:w="647"/>
        <w:gridCol w:w="865"/>
        <w:gridCol w:w="1299"/>
      </w:tblGrid>
      <w:tr w:rsidR="00B76296">
        <w:trPr>
          <w:trHeight w:val="620"/>
        </w:trPr>
        <w:tc>
          <w:tcPr>
            <w:tcW w:w="797"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序号</w:t>
            </w:r>
          </w:p>
        </w:tc>
        <w:tc>
          <w:tcPr>
            <w:tcW w:w="2386"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费用项目</w:t>
            </w:r>
          </w:p>
        </w:tc>
        <w:tc>
          <w:tcPr>
            <w:tcW w:w="2603"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规格型号/品牌产地</w:t>
            </w:r>
          </w:p>
        </w:tc>
        <w:tc>
          <w:tcPr>
            <w:tcW w:w="647"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单位</w:t>
            </w:r>
          </w:p>
        </w:tc>
        <w:tc>
          <w:tcPr>
            <w:tcW w:w="865"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工</w:t>
            </w:r>
            <w:r w:rsidR="004E4018">
              <w:rPr>
                <w:rFonts w:ascii="宋体" w:eastAsia="宋体" w:hAnsi="宋体" w:cs="宋体" w:hint="eastAsia"/>
                <w:spacing w:val="11"/>
                <w:sz w:val="24"/>
              </w:rPr>
              <w:t>作</w:t>
            </w:r>
            <w:r>
              <w:rPr>
                <w:rFonts w:ascii="宋体" w:eastAsia="宋体" w:hAnsi="宋体" w:cs="宋体" w:hint="eastAsia"/>
                <w:spacing w:val="11"/>
                <w:sz w:val="24"/>
              </w:rPr>
              <w:t>量</w:t>
            </w:r>
          </w:p>
        </w:tc>
        <w:tc>
          <w:tcPr>
            <w:tcW w:w="1299"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单价（元）</w:t>
            </w:r>
          </w:p>
        </w:tc>
      </w:tr>
      <w:tr w:rsidR="00B76296">
        <w:trPr>
          <w:gridAfter w:val="5"/>
          <w:wAfter w:w="7800" w:type="dxa"/>
          <w:trHeight w:val="315"/>
        </w:trPr>
        <w:tc>
          <w:tcPr>
            <w:tcW w:w="797"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proofErr w:type="gramStart"/>
            <w:r>
              <w:rPr>
                <w:rFonts w:ascii="宋体" w:eastAsia="宋体" w:hAnsi="宋体" w:cs="宋体" w:hint="eastAsia"/>
                <w:spacing w:val="11"/>
                <w:sz w:val="24"/>
              </w:rPr>
              <w:t>一</w:t>
            </w:r>
            <w:proofErr w:type="gramEnd"/>
          </w:p>
        </w:tc>
      </w:tr>
      <w:tr w:rsidR="00B76296">
        <w:trPr>
          <w:trHeight w:val="620"/>
        </w:trPr>
        <w:tc>
          <w:tcPr>
            <w:tcW w:w="797" w:type="dxa"/>
            <w:tcBorders>
              <w:tl2br w:val="nil"/>
              <w:tr2bl w:val="nil"/>
            </w:tcBorders>
            <w:shd w:val="clear" w:color="auto" w:fill="auto"/>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1</w:t>
            </w:r>
          </w:p>
        </w:tc>
        <w:tc>
          <w:tcPr>
            <w:tcW w:w="2386"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热泵热水机组</w:t>
            </w:r>
          </w:p>
        </w:tc>
        <w:tc>
          <w:tcPr>
            <w:tcW w:w="2603"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highlight w:val="yellow"/>
              </w:rPr>
            </w:pPr>
            <w:r>
              <w:rPr>
                <w:rFonts w:ascii="宋体" w:eastAsia="宋体" w:hAnsi="宋体" w:cs="宋体" w:hint="eastAsia"/>
                <w:spacing w:val="11"/>
                <w:sz w:val="24"/>
              </w:rPr>
              <w:t>5匹（中广/</w:t>
            </w:r>
            <w:proofErr w:type="gramStart"/>
            <w:r>
              <w:rPr>
                <w:rFonts w:ascii="宋体" w:eastAsia="宋体" w:hAnsi="宋体" w:cs="宋体" w:hint="eastAsia"/>
                <w:spacing w:val="11"/>
                <w:sz w:val="24"/>
              </w:rPr>
              <w:t>天舒</w:t>
            </w:r>
            <w:proofErr w:type="gramEnd"/>
            <w:r>
              <w:rPr>
                <w:rFonts w:ascii="宋体" w:eastAsia="宋体" w:hAnsi="宋体" w:cs="宋体" w:hint="eastAsia"/>
                <w:spacing w:val="11"/>
                <w:sz w:val="24"/>
              </w:rPr>
              <w:t>/生能）</w:t>
            </w:r>
          </w:p>
        </w:tc>
        <w:tc>
          <w:tcPr>
            <w:tcW w:w="647"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台</w:t>
            </w:r>
          </w:p>
        </w:tc>
        <w:tc>
          <w:tcPr>
            <w:tcW w:w="865"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1</w:t>
            </w:r>
          </w:p>
        </w:tc>
        <w:tc>
          <w:tcPr>
            <w:tcW w:w="1299" w:type="dxa"/>
            <w:tcBorders>
              <w:tl2br w:val="nil"/>
              <w:tr2bl w:val="nil"/>
            </w:tcBorders>
            <w:shd w:val="clear" w:color="auto" w:fill="auto"/>
            <w:noWrap/>
            <w:vAlign w:val="center"/>
          </w:tcPr>
          <w:p w:rsidR="00B76296" w:rsidRDefault="00B76296">
            <w:pPr>
              <w:jc w:val="center"/>
              <w:rPr>
                <w:rFonts w:ascii="宋体" w:eastAsia="宋体" w:hAnsi="宋体" w:cs="宋体"/>
                <w:spacing w:val="11"/>
                <w:sz w:val="24"/>
              </w:rPr>
            </w:pPr>
          </w:p>
        </w:tc>
      </w:tr>
      <w:tr w:rsidR="00B76296">
        <w:trPr>
          <w:trHeight w:val="620"/>
        </w:trPr>
        <w:tc>
          <w:tcPr>
            <w:tcW w:w="797" w:type="dxa"/>
            <w:tcBorders>
              <w:tl2br w:val="nil"/>
              <w:tr2bl w:val="nil"/>
            </w:tcBorders>
            <w:shd w:val="clear" w:color="auto" w:fill="auto"/>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2</w:t>
            </w:r>
          </w:p>
        </w:tc>
        <w:tc>
          <w:tcPr>
            <w:tcW w:w="2386"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保温水箱</w:t>
            </w:r>
          </w:p>
        </w:tc>
        <w:tc>
          <w:tcPr>
            <w:tcW w:w="2603"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highlight w:val="yellow"/>
              </w:rPr>
            </w:pPr>
            <w:r>
              <w:rPr>
                <w:rFonts w:ascii="宋体" w:eastAsia="宋体" w:hAnsi="宋体" w:cs="宋体" w:hint="eastAsia"/>
                <w:spacing w:val="11"/>
                <w:sz w:val="24"/>
              </w:rPr>
              <w:t>内304外201不锈钢圆形（宁波甬盛）</w:t>
            </w:r>
          </w:p>
        </w:tc>
        <w:tc>
          <w:tcPr>
            <w:tcW w:w="647"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吨</w:t>
            </w:r>
          </w:p>
        </w:tc>
        <w:tc>
          <w:tcPr>
            <w:tcW w:w="865"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8</w:t>
            </w:r>
          </w:p>
        </w:tc>
        <w:tc>
          <w:tcPr>
            <w:tcW w:w="1299" w:type="dxa"/>
            <w:tcBorders>
              <w:tl2br w:val="nil"/>
              <w:tr2bl w:val="nil"/>
            </w:tcBorders>
            <w:shd w:val="clear" w:color="auto" w:fill="auto"/>
            <w:noWrap/>
            <w:vAlign w:val="center"/>
          </w:tcPr>
          <w:p w:rsidR="00B76296" w:rsidRDefault="00B76296">
            <w:pPr>
              <w:jc w:val="center"/>
              <w:rPr>
                <w:rFonts w:ascii="宋体" w:eastAsia="宋体" w:hAnsi="宋体" w:cs="宋体"/>
                <w:spacing w:val="11"/>
                <w:sz w:val="24"/>
              </w:rPr>
            </w:pPr>
          </w:p>
        </w:tc>
      </w:tr>
      <w:tr w:rsidR="00B76296">
        <w:trPr>
          <w:trHeight w:val="315"/>
        </w:trPr>
        <w:tc>
          <w:tcPr>
            <w:tcW w:w="797" w:type="dxa"/>
            <w:tcBorders>
              <w:tl2br w:val="nil"/>
              <w:tr2bl w:val="nil"/>
            </w:tcBorders>
            <w:shd w:val="clear" w:color="auto" w:fill="auto"/>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3</w:t>
            </w:r>
          </w:p>
        </w:tc>
        <w:tc>
          <w:tcPr>
            <w:tcW w:w="2386"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供水泵</w:t>
            </w:r>
          </w:p>
        </w:tc>
        <w:tc>
          <w:tcPr>
            <w:tcW w:w="2603"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highlight w:val="yellow"/>
              </w:rPr>
            </w:pPr>
            <w:r>
              <w:rPr>
                <w:rFonts w:ascii="宋体" w:eastAsia="宋体" w:hAnsi="宋体" w:cs="宋体" w:hint="eastAsia"/>
                <w:spacing w:val="11"/>
                <w:sz w:val="24"/>
              </w:rPr>
              <w:t>威乐/南方</w:t>
            </w:r>
          </w:p>
        </w:tc>
        <w:tc>
          <w:tcPr>
            <w:tcW w:w="647"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台</w:t>
            </w:r>
          </w:p>
        </w:tc>
        <w:tc>
          <w:tcPr>
            <w:tcW w:w="865"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2</w:t>
            </w:r>
          </w:p>
        </w:tc>
        <w:tc>
          <w:tcPr>
            <w:tcW w:w="1299" w:type="dxa"/>
            <w:tcBorders>
              <w:tl2br w:val="nil"/>
              <w:tr2bl w:val="nil"/>
            </w:tcBorders>
            <w:shd w:val="clear" w:color="auto" w:fill="auto"/>
            <w:noWrap/>
            <w:vAlign w:val="center"/>
          </w:tcPr>
          <w:p w:rsidR="00B76296" w:rsidRDefault="00B76296">
            <w:pPr>
              <w:jc w:val="center"/>
              <w:rPr>
                <w:rFonts w:ascii="宋体" w:eastAsia="宋体" w:hAnsi="宋体" w:cs="宋体"/>
                <w:spacing w:val="11"/>
                <w:sz w:val="24"/>
              </w:rPr>
            </w:pPr>
          </w:p>
        </w:tc>
      </w:tr>
      <w:tr w:rsidR="00B76296">
        <w:trPr>
          <w:trHeight w:val="315"/>
        </w:trPr>
        <w:tc>
          <w:tcPr>
            <w:tcW w:w="797" w:type="dxa"/>
            <w:tcBorders>
              <w:tl2br w:val="nil"/>
              <w:tr2bl w:val="nil"/>
            </w:tcBorders>
            <w:shd w:val="clear" w:color="auto" w:fill="auto"/>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4</w:t>
            </w:r>
          </w:p>
        </w:tc>
        <w:tc>
          <w:tcPr>
            <w:tcW w:w="2386"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热水循环泵</w:t>
            </w:r>
          </w:p>
        </w:tc>
        <w:tc>
          <w:tcPr>
            <w:tcW w:w="2603"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highlight w:val="yellow"/>
              </w:rPr>
            </w:pPr>
            <w:r>
              <w:rPr>
                <w:rFonts w:ascii="宋体" w:eastAsia="宋体" w:hAnsi="宋体" w:cs="宋体" w:hint="eastAsia"/>
                <w:spacing w:val="11"/>
                <w:sz w:val="24"/>
              </w:rPr>
              <w:t>威乐/南方</w:t>
            </w:r>
          </w:p>
        </w:tc>
        <w:tc>
          <w:tcPr>
            <w:tcW w:w="647"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台</w:t>
            </w:r>
          </w:p>
        </w:tc>
        <w:tc>
          <w:tcPr>
            <w:tcW w:w="865"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1</w:t>
            </w:r>
          </w:p>
        </w:tc>
        <w:tc>
          <w:tcPr>
            <w:tcW w:w="1299" w:type="dxa"/>
            <w:tcBorders>
              <w:tl2br w:val="nil"/>
              <w:tr2bl w:val="nil"/>
            </w:tcBorders>
            <w:shd w:val="clear" w:color="auto" w:fill="auto"/>
            <w:noWrap/>
            <w:vAlign w:val="center"/>
          </w:tcPr>
          <w:p w:rsidR="00B76296" w:rsidRDefault="00B76296">
            <w:pPr>
              <w:jc w:val="center"/>
              <w:rPr>
                <w:rFonts w:ascii="宋体" w:eastAsia="宋体" w:hAnsi="宋体" w:cs="宋体"/>
                <w:spacing w:val="11"/>
                <w:sz w:val="24"/>
              </w:rPr>
            </w:pPr>
          </w:p>
        </w:tc>
      </w:tr>
      <w:tr w:rsidR="00B76296">
        <w:trPr>
          <w:trHeight w:val="315"/>
        </w:trPr>
        <w:tc>
          <w:tcPr>
            <w:tcW w:w="797" w:type="dxa"/>
            <w:tcBorders>
              <w:tl2br w:val="nil"/>
              <w:tr2bl w:val="nil"/>
            </w:tcBorders>
            <w:shd w:val="clear" w:color="auto" w:fill="auto"/>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5</w:t>
            </w:r>
          </w:p>
        </w:tc>
        <w:tc>
          <w:tcPr>
            <w:tcW w:w="2386"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控制柜</w:t>
            </w:r>
          </w:p>
        </w:tc>
        <w:tc>
          <w:tcPr>
            <w:tcW w:w="2603" w:type="dxa"/>
            <w:tcBorders>
              <w:tl2br w:val="nil"/>
              <w:tr2bl w:val="nil"/>
            </w:tcBorders>
            <w:shd w:val="clear" w:color="auto" w:fill="auto"/>
            <w:noWrap/>
            <w:vAlign w:val="center"/>
          </w:tcPr>
          <w:p w:rsidR="00B76296" w:rsidRDefault="00B76296">
            <w:pPr>
              <w:jc w:val="center"/>
              <w:rPr>
                <w:rFonts w:ascii="宋体" w:eastAsia="宋体" w:hAnsi="宋体" w:cs="宋体"/>
                <w:spacing w:val="11"/>
                <w:sz w:val="24"/>
                <w:highlight w:val="yellow"/>
              </w:rPr>
            </w:pPr>
          </w:p>
        </w:tc>
        <w:tc>
          <w:tcPr>
            <w:tcW w:w="647"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台</w:t>
            </w:r>
          </w:p>
        </w:tc>
        <w:tc>
          <w:tcPr>
            <w:tcW w:w="865"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1</w:t>
            </w:r>
          </w:p>
        </w:tc>
        <w:tc>
          <w:tcPr>
            <w:tcW w:w="1299" w:type="dxa"/>
            <w:tcBorders>
              <w:tl2br w:val="nil"/>
              <w:tr2bl w:val="nil"/>
            </w:tcBorders>
            <w:shd w:val="clear" w:color="auto" w:fill="auto"/>
            <w:noWrap/>
            <w:vAlign w:val="center"/>
          </w:tcPr>
          <w:p w:rsidR="00B76296" w:rsidRDefault="00B76296">
            <w:pPr>
              <w:jc w:val="center"/>
              <w:rPr>
                <w:rFonts w:ascii="宋体" w:eastAsia="宋体" w:hAnsi="宋体" w:cs="宋体"/>
                <w:spacing w:val="11"/>
                <w:sz w:val="24"/>
              </w:rPr>
            </w:pPr>
          </w:p>
        </w:tc>
      </w:tr>
      <w:tr w:rsidR="00B76296">
        <w:trPr>
          <w:trHeight w:val="620"/>
        </w:trPr>
        <w:tc>
          <w:tcPr>
            <w:tcW w:w="797" w:type="dxa"/>
            <w:tcBorders>
              <w:tl2br w:val="nil"/>
              <w:tr2bl w:val="nil"/>
            </w:tcBorders>
            <w:shd w:val="clear" w:color="auto" w:fill="auto"/>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6</w:t>
            </w:r>
          </w:p>
        </w:tc>
        <w:tc>
          <w:tcPr>
            <w:tcW w:w="2386"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电缆电线及线管配件</w:t>
            </w:r>
          </w:p>
        </w:tc>
        <w:tc>
          <w:tcPr>
            <w:tcW w:w="2603"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highlight w:val="yellow"/>
              </w:rPr>
            </w:pPr>
            <w:r>
              <w:rPr>
                <w:rFonts w:ascii="宋体" w:eastAsia="宋体" w:hAnsi="宋体" w:cs="宋体" w:hint="eastAsia"/>
                <w:spacing w:val="11"/>
                <w:sz w:val="24"/>
              </w:rPr>
              <w:t>杭州中策/元通</w:t>
            </w:r>
          </w:p>
        </w:tc>
        <w:tc>
          <w:tcPr>
            <w:tcW w:w="647"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项</w:t>
            </w:r>
          </w:p>
        </w:tc>
        <w:tc>
          <w:tcPr>
            <w:tcW w:w="865"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1</w:t>
            </w:r>
          </w:p>
        </w:tc>
        <w:tc>
          <w:tcPr>
            <w:tcW w:w="1299" w:type="dxa"/>
            <w:tcBorders>
              <w:tl2br w:val="nil"/>
              <w:tr2bl w:val="nil"/>
            </w:tcBorders>
            <w:shd w:val="clear" w:color="auto" w:fill="auto"/>
            <w:noWrap/>
            <w:vAlign w:val="center"/>
          </w:tcPr>
          <w:p w:rsidR="00B76296" w:rsidRDefault="00B76296">
            <w:pPr>
              <w:jc w:val="center"/>
              <w:rPr>
                <w:rFonts w:ascii="宋体" w:eastAsia="宋体" w:hAnsi="宋体" w:cs="宋体"/>
                <w:spacing w:val="11"/>
                <w:sz w:val="24"/>
              </w:rPr>
            </w:pPr>
          </w:p>
        </w:tc>
      </w:tr>
      <w:tr w:rsidR="00B76296">
        <w:trPr>
          <w:trHeight w:val="620"/>
        </w:trPr>
        <w:tc>
          <w:tcPr>
            <w:tcW w:w="797" w:type="dxa"/>
            <w:tcBorders>
              <w:tl2br w:val="nil"/>
              <w:tr2bl w:val="nil"/>
            </w:tcBorders>
            <w:shd w:val="clear" w:color="auto" w:fill="auto"/>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7</w:t>
            </w:r>
          </w:p>
        </w:tc>
        <w:tc>
          <w:tcPr>
            <w:tcW w:w="2386"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电动阀、水管及配件</w:t>
            </w:r>
          </w:p>
        </w:tc>
        <w:tc>
          <w:tcPr>
            <w:tcW w:w="2603"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highlight w:val="yellow"/>
              </w:rPr>
            </w:pPr>
            <w:r>
              <w:rPr>
                <w:rFonts w:ascii="宋体" w:eastAsia="宋体" w:hAnsi="宋体" w:cs="宋体" w:hint="eastAsia"/>
                <w:spacing w:val="11"/>
                <w:sz w:val="24"/>
              </w:rPr>
              <w:t>PPR保温管（联塑）</w:t>
            </w:r>
          </w:p>
        </w:tc>
        <w:tc>
          <w:tcPr>
            <w:tcW w:w="647"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项</w:t>
            </w:r>
          </w:p>
        </w:tc>
        <w:tc>
          <w:tcPr>
            <w:tcW w:w="865"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1</w:t>
            </w:r>
          </w:p>
        </w:tc>
        <w:tc>
          <w:tcPr>
            <w:tcW w:w="1299" w:type="dxa"/>
            <w:tcBorders>
              <w:tl2br w:val="nil"/>
              <w:tr2bl w:val="nil"/>
            </w:tcBorders>
            <w:shd w:val="clear" w:color="auto" w:fill="auto"/>
            <w:noWrap/>
            <w:vAlign w:val="center"/>
          </w:tcPr>
          <w:p w:rsidR="00B76296" w:rsidRDefault="00B76296">
            <w:pPr>
              <w:jc w:val="center"/>
              <w:rPr>
                <w:rFonts w:ascii="宋体" w:eastAsia="宋体" w:hAnsi="宋体" w:cs="宋体"/>
                <w:spacing w:val="11"/>
                <w:sz w:val="24"/>
              </w:rPr>
            </w:pPr>
          </w:p>
        </w:tc>
      </w:tr>
      <w:tr w:rsidR="00B76296">
        <w:trPr>
          <w:trHeight w:val="315"/>
        </w:trPr>
        <w:tc>
          <w:tcPr>
            <w:tcW w:w="8597" w:type="dxa"/>
            <w:gridSpan w:val="6"/>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合计</w:t>
            </w:r>
          </w:p>
        </w:tc>
      </w:tr>
      <w:tr w:rsidR="00B76296">
        <w:trPr>
          <w:gridAfter w:val="5"/>
          <w:wAfter w:w="7800" w:type="dxa"/>
          <w:trHeight w:val="315"/>
        </w:trPr>
        <w:tc>
          <w:tcPr>
            <w:tcW w:w="797"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二</w:t>
            </w:r>
          </w:p>
        </w:tc>
      </w:tr>
      <w:tr w:rsidR="00B76296">
        <w:trPr>
          <w:trHeight w:val="315"/>
        </w:trPr>
        <w:tc>
          <w:tcPr>
            <w:tcW w:w="797"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8</w:t>
            </w:r>
          </w:p>
        </w:tc>
        <w:tc>
          <w:tcPr>
            <w:tcW w:w="2386"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proofErr w:type="gramStart"/>
            <w:r>
              <w:rPr>
                <w:rFonts w:ascii="宋体" w:eastAsia="宋体" w:hAnsi="宋体" w:cs="宋体" w:hint="eastAsia"/>
                <w:spacing w:val="11"/>
                <w:sz w:val="24"/>
              </w:rPr>
              <w:t>蓝牙一体</w:t>
            </w:r>
            <w:proofErr w:type="gramEnd"/>
            <w:r>
              <w:rPr>
                <w:rFonts w:ascii="宋体" w:eastAsia="宋体" w:hAnsi="宋体" w:cs="宋体" w:hint="eastAsia"/>
                <w:spacing w:val="11"/>
                <w:sz w:val="24"/>
              </w:rPr>
              <w:t>水控器</w:t>
            </w:r>
          </w:p>
        </w:tc>
        <w:tc>
          <w:tcPr>
            <w:tcW w:w="2603"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正元/</w:t>
            </w:r>
            <w:proofErr w:type="gramStart"/>
            <w:r>
              <w:rPr>
                <w:rFonts w:ascii="宋体" w:eastAsia="宋体" w:hAnsi="宋体" w:cs="宋体" w:hint="eastAsia"/>
                <w:spacing w:val="11"/>
                <w:sz w:val="24"/>
              </w:rPr>
              <w:t>凯</w:t>
            </w:r>
            <w:proofErr w:type="gramEnd"/>
            <w:r>
              <w:rPr>
                <w:rFonts w:ascii="宋体" w:eastAsia="宋体" w:hAnsi="宋体" w:cs="宋体" w:hint="eastAsia"/>
                <w:spacing w:val="11"/>
                <w:sz w:val="24"/>
              </w:rPr>
              <w:t>路/新开普</w:t>
            </w:r>
          </w:p>
        </w:tc>
        <w:tc>
          <w:tcPr>
            <w:tcW w:w="647"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proofErr w:type="gramStart"/>
            <w:r>
              <w:rPr>
                <w:rFonts w:ascii="宋体" w:eastAsia="宋体" w:hAnsi="宋体" w:cs="宋体" w:hint="eastAsia"/>
                <w:spacing w:val="11"/>
                <w:sz w:val="24"/>
              </w:rPr>
              <w:t>个</w:t>
            </w:r>
            <w:proofErr w:type="gramEnd"/>
          </w:p>
        </w:tc>
        <w:tc>
          <w:tcPr>
            <w:tcW w:w="865"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15</w:t>
            </w:r>
          </w:p>
        </w:tc>
        <w:tc>
          <w:tcPr>
            <w:tcW w:w="1299" w:type="dxa"/>
            <w:tcBorders>
              <w:tl2br w:val="nil"/>
              <w:tr2bl w:val="nil"/>
            </w:tcBorders>
            <w:shd w:val="clear" w:color="auto" w:fill="auto"/>
            <w:noWrap/>
            <w:vAlign w:val="center"/>
          </w:tcPr>
          <w:p w:rsidR="00B76296" w:rsidRDefault="00B76296">
            <w:pPr>
              <w:jc w:val="center"/>
              <w:rPr>
                <w:rFonts w:ascii="宋体" w:eastAsia="宋体" w:hAnsi="宋体" w:cs="宋体"/>
                <w:spacing w:val="11"/>
                <w:sz w:val="24"/>
              </w:rPr>
            </w:pPr>
          </w:p>
        </w:tc>
      </w:tr>
      <w:tr w:rsidR="00B76296">
        <w:trPr>
          <w:trHeight w:val="315"/>
        </w:trPr>
        <w:tc>
          <w:tcPr>
            <w:tcW w:w="797"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9</w:t>
            </w:r>
          </w:p>
        </w:tc>
        <w:tc>
          <w:tcPr>
            <w:tcW w:w="2386"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集中电源变压器</w:t>
            </w:r>
          </w:p>
        </w:tc>
        <w:tc>
          <w:tcPr>
            <w:tcW w:w="2603" w:type="dxa"/>
            <w:tcBorders>
              <w:tl2br w:val="nil"/>
              <w:tr2bl w:val="nil"/>
            </w:tcBorders>
            <w:shd w:val="clear" w:color="auto" w:fill="auto"/>
            <w:noWrap/>
            <w:vAlign w:val="center"/>
          </w:tcPr>
          <w:p w:rsidR="00B76296" w:rsidRDefault="00B76296">
            <w:pPr>
              <w:jc w:val="center"/>
              <w:rPr>
                <w:rFonts w:ascii="宋体" w:eastAsia="宋体" w:hAnsi="宋体" w:cs="宋体"/>
                <w:spacing w:val="11"/>
                <w:sz w:val="24"/>
              </w:rPr>
            </w:pPr>
          </w:p>
        </w:tc>
        <w:tc>
          <w:tcPr>
            <w:tcW w:w="647"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proofErr w:type="gramStart"/>
            <w:r>
              <w:rPr>
                <w:rFonts w:ascii="宋体" w:eastAsia="宋体" w:hAnsi="宋体" w:cs="宋体" w:hint="eastAsia"/>
                <w:spacing w:val="11"/>
                <w:sz w:val="24"/>
              </w:rPr>
              <w:t>个</w:t>
            </w:r>
            <w:proofErr w:type="gramEnd"/>
          </w:p>
        </w:tc>
        <w:tc>
          <w:tcPr>
            <w:tcW w:w="865"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2</w:t>
            </w:r>
          </w:p>
        </w:tc>
        <w:tc>
          <w:tcPr>
            <w:tcW w:w="1299" w:type="dxa"/>
            <w:tcBorders>
              <w:tl2br w:val="nil"/>
              <w:tr2bl w:val="nil"/>
            </w:tcBorders>
            <w:shd w:val="clear" w:color="auto" w:fill="auto"/>
            <w:noWrap/>
            <w:vAlign w:val="center"/>
          </w:tcPr>
          <w:p w:rsidR="00B76296" w:rsidRDefault="00B76296">
            <w:pPr>
              <w:jc w:val="center"/>
              <w:rPr>
                <w:rFonts w:ascii="宋体" w:eastAsia="宋体" w:hAnsi="宋体" w:cs="宋体"/>
                <w:spacing w:val="11"/>
                <w:sz w:val="24"/>
              </w:rPr>
            </w:pPr>
          </w:p>
        </w:tc>
      </w:tr>
      <w:tr w:rsidR="00B76296">
        <w:trPr>
          <w:trHeight w:val="315"/>
        </w:trPr>
        <w:tc>
          <w:tcPr>
            <w:tcW w:w="797"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10</w:t>
            </w:r>
          </w:p>
        </w:tc>
        <w:tc>
          <w:tcPr>
            <w:tcW w:w="2386"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控制器配电箱</w:t>
            </w:r>
          </w:p>
        </w:tc>
        <w:tc>
          <w:tcPr>
            <w:tcW w:w="2603" w:type="dxa"/>
            <w:tcBorders>
              <w:tl2br w:val="nil"/>
              <w:tr2bl w:val="nil"/>
            </w:tcBorders>
            <w:shd w:val="clear" w:color="auto" w:fill="auto"/>
            <w:noWrap/>
            <w:vAlign w:val="center"/>
          </w:tcPr>
          <w:p w:rsidR="00B76296" w:rsidRDefault="00B76296">
            <w:pPr>
              <w:jc w:val="center"/>
              <w:rPr>
                <w:rFonts w:ascii="宋体" w:eastAsia="宋体" w:hAnsi="宋体" w:cs="宋体"/>
                <w:spacing w:val="11"/>
                <w:sz w:val="24"/>
              </w:rPr>
            </w:pPr>
          </w:p>
        </w:tc>
        <w:tc>
          <w:tcPr>
            <w:tcW w:w="647"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proofErr w:type="gramStart"/>
            <w:r>
              <w:rPr>
                <w:rFonts w:ascii="宋体" w:eastAsia="宋体" w:hAnsi="宋体" w:cs="宋体" w:hint="eastAsia"/>
                <w:spacing w:val="11"/>
                <w:sz w:val="24"/>
              </w:rPr>
              <w:t>个</w:t>
            </w:r>
            <w:proofErr w:type="gramEnd"/>
          </w:p>
        </w:tc>
        <w:tc>
          <w:tcPr>
            <w:tcW w:w="865"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2</w:t>
            </w:r>
          </w:p>
        </w:tc>
        <w:tc>
          <w:tcPr>
            <w:tcW w:w="1299" w:type="dxa"/>
            <w:tcBorders>
              <w:tl2br w:val="nil"/>
              <w:tr2bl w:val="nil"/>
            </w:tcBorders>
            <w:shd w:val="clear" w:color="auto" w:fill="auto"/>
            <w:noWrap/>
            <w:vAlign w:val="center"/>
          </w:tcPr>
          <w:p w:rsidR="00B76296" w:rsidRDefault="00B76296">
            <w:pPr>
              <w:jc w:val="center"/>
              <w:rPr>
                <w:rFonts w:ascii="宋体" w:eastAsia="宋体" w:hAnsi="宋体" w:cs="宋体"/>
                <w:spacing w:val="11"/>
                <w:sz w:val="24"/>
              </w:rPr>
            </w:pPr>
          </w:p>
        </w:tc>
      </w:tr>
      <w:tr w:rsidR="00B76296">
        <w:trPr>
          <w:trHeight w:val="620"/>
        </w:trPr>
        <w:tc>
          <w:tcPr>
            <w:tcW w:w="797"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11</w:t>
            </w:r>
          </w:p>
        </w:tc>
        <w:tc>
          <w:tcPr>
            <w:tcW w:w="2386"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保温管道及支管、配件</w:t>
            </w:r>
          </w:p>
        </w:tc>
        <w:tc>
          <w:tcPr>
            <w:tcW w:w="2603" w:type="dxa"/>
            <w:tcBorders>
              <w:tl2br w:val="nil"/>
              <w:tr2bl w:val="nil"/>
            </w:tcBorders>
            <w:shd w:val="clear" w:color="auto" w:fill="auto"/>
            <w:noWrap/>
            <w:vAlign w:val="center"/>
          </w:tcPr>
          <w:p w:rsidR="00B76296" w:rsidRDefault="00B76296">
            <w:pPr>
              <w:jc w:val="center"/>
              <w:rPr>
                <w:rFonts w:ascii="宋体" w:eastAsia="宋体" w:hAnsi="宋体" w:cs="宋体"/>
                <w:spacing w:val="11"/>
                <w:sz w:val="24"/>
              </w:rPr>
            </w:pPr>
          </w:p>
        </w:tc>
        <w:tc>
          <w:tcPr>
            <w:tcW w:w="647"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项</w:t>
            </w:r>
          </w:p>
        </w:tc>
        <w:tc>
          <w:tcPr>
            <w:tcW w:w="865"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1</w:t>
            </w:r>
          </w:p>
        </w:tc>
        <w:tc>
          <w:tcPr>
            <w:tcW w:w="1299" w:type="dxa"/>
            <w:tcBorders>
              <w:tl2br w:val="nil"/>
              <w:tr2bl w:val="nil"/>
            </w:tcBorders>
            <w:shd w:val="clear" w:color="auto" w:fill="auto"/>
            <w:noWrap/>
            <w:vAlign w:val="center"/>
          </w:tcPr>
          <w:p w:rsidR="00B76296" w:rsidRDefault="00B76296">
            <w:pPr>
              <w:jc w:val="center"/>
              <w:rPr>
                <w:rFonts w:ascii="宋体" w:eastAsia="宋体" w:hAnsi="宋体" w:cs="宋体"/>
                <w:spacing w:val="11"/>
                <w:sz w:val="24"/>
              </w:rPr>
            </w:pPr>
          </w:p>
        </w:tc>
      </w:tr>
      <w:tr w:rsidR="00B76296">
        <w:trPr>
          <w:trHeight w:val="315"/>
        </w:trPr>
        <w:tc>
          <w:tcPr>
            <w:tcW w:w="8597" w:type="dxa"/>
            <w:gridSpan w:val="6"/>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lastRenderedPageBreak/>
              <w:t>合计</w:t>
            </w:r>
          </w:p>
        </w:tc>
      </w:tr>
      <w:tr w:rsidR="00B76296">
        <w:trPr>
          <w:gridAfter w:val="5"/>
          <w:wAfter w:w="7800" w:type="dxa"/>
          <w:trHeight w:val="315"/>
        </w:trPr>
        <w:tc>
          <w:tcPr>
            <w:tcW w:w="797"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三</w:t>
            </w:r>
          </w:p>
        </w:tc>
      </w:tr>
      <w:tr w:rsidR="00B76296">
        <w:trPr>
          <w:trHeight w:val="315"/>
        </w:trPr>
        <w:tc>
          <w:tcPr>
            <w:tcW w:w="797"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12</w:t>
            </w:r>
          </w:p>
        </w:tc>
        <w:tc>
          <w:tcPr>
            <w:tcW w:w="2386"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电表</w:t>
            </w:r>
          </w:p>
        </w:tc>
        <w:tc>
          <w:tcPr>
            <w:tcW w:w="2603" w:type="dxa"/>
            <w:tcBorders>
              <w:tl2br w:val="nil"/>
              <w:tr2bl w:val="nil"/>
            </w:tcBorders>
            <w:shd w:val="clear" w:color="auto" w:fill="auto"/>
            <w:noWrap/>
            <w:vAlign w:val="center"/>
          </w:tcPr>
          <w:p w:rsidR="00B76296" w:rsidRDefault="00B76296">
            <w:pPr>
              <w:widowControl/>
              <w:jc w:val="center"/>
              <w:textAlignment w:val="center"/>
              <w:rPr>
                <w:rFonts w:ascii="宋体" w:eastAsia="宋体" w:hAnsi="宋体" w:cs="宋体"/>
                <w:spacing w:val="11"/>
                <w:sz w:val="24"/>
                <w:highlight w:val="yellow"/>
              </w:rPr>
            </w:pPr>
          </w:p>
        </w:tc>
        <w:tc>
          <w:tcPr>
            <w:tcW w:w="647"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只</w:t>
            </w:r>
          </w:p>
        </w:tc>
        <w:tc>
          <w:tcPr>
            <w:tcW w:w="865"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1</w:t>
            </w:r>
          </w:p>
        </w:tc>
        <w:tc>
          <w:tcPr>
            <w:tcW w:w="1299" w:type="dxa"/>
            <w:tcBorders>
              <w:tl2br w:val="nil"/>
              <w:tr2bl w:val="nil"/>
            </w:tcBorders>
            <w:shd w:val="clear" w:color="auto" w:fill="auto"/>
            <w:noWrap/>
            <w:vAlign w:val="center"/>
          </w:tcPr>
          <w:p w:rsidR="00B76296" w:rsidRDefault="00B76296">
            <w:pPr>
              <w:jc w:val="center"/>
              <w:rPr>
                <w:rFonts w:ascii="宋体" w:eastAsia="宋体" w:hAnsi="宋体" w:cs="宋体"/>
                <w:spacing w:val="11"/>
                <w:sz w:val="24"/>
              </w:rPr>
            </w:pPr>
          </w:p>
        </w:tc>
      </w:tr>
      <w:tr w:rsidR="00B76296">
        <w:trPr>
          <w:trHeight w:val="315"/>
        </w:trPr>
        <w:tc>
          <w:tcPr>
            <w:tcW w:w="797"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13</w:t>
            </w:r>
          </w:p>
        </w:tc>
        <w:tc>
          <w:tcPr>
            <w:tcW w:w="2386"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水表</w:t>
            </w:r>
          </w:p>
        </w:tc>
        <w:tc>
          <w:tcPr>
            <w:tcW w:w="2603" w:type="dxa"/>
            <w:tcBorders>
              <w:tl2br w:val="nil"/>
              <w:tr2bl w:val="nil"/>
            </w:tcBorders>
            <w:shd w:val="clear" w:color="auto" w:fill="auto"/>
            <w:noWrap/>
            <w:vAlign w:val="center"/>
          </w:tcPr>
          <w:p w:rsidR="00B76296" w:rsidRDefault="00B76296">
            <w:pPr>
              <w:widowControl/>
              <w:jc w:val="center"/>
              <w:textAlignment w:val="center"/>
              <w:rPr>
                <w:rFonts w:ascii="宋体" w:eastAsia="宋体" w:hAnsi="宋体" w:cs="宋体"/>
                <w:spacing w:val="11"/>
                <w:sz w:val="24"/>
                <w:highlight w:val="yellow"/>
              </w:rPr>
            </w:pPr>
          </w:p>
        </w:tc>
        <w:tc>
          <w:tcPr>
            <w:tcW w:w="647"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只</w:t>
            </w:r>
          </w:p>
        </w:tc>
        <w:tc>
          <w:tcPr>
            <w:tcW w:w="865"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1</w:t>
            </w:r>
          </w:p>
        </w:tc>
        <w:tc>
          <w:tcPr>
            <w:tcW w:w="1299" w:type="dxa"/>
            <w:tcBorders>
              <w:tl2br w:val="nil"/>
              <w:tr2bl w:val="nil"/>
            </w:tcBorders>
            <w:shd w:val="clear" w:color="auto" w:fill="auto"/>
            <w:noWrap/>
            <w:vAlign w:val="center"/>
          </w:tcPr>
          <w:p w:rsidR="00B76296" w:rsidRDefault="00B76296">
            <w:pPr>
              <w:jc w:val="center"/>
              <w:rPr>
                <w:rFonts w:ascii="宋体" w:eastAsia="宋体" w:hAnsi="宋体" w:cs="宋体"/>
                <w:spacing w:val="11"/>
                <w:sz w:val="24"/>
              </w:rPr>
            </w:pPr>
          </w:p>
        </w:tc>
      </w:tr>
      <w:tr w:rsidR="00B76296">
        <w:trPr>
          <w:trHeight w:val="315"/>
        </w:trPr>
        <w:tc>
          <w:tcPr>
            <w:tcW w:w="797"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14</w:t>
            </w:r>
          </w:p>
        </w:tc>
        <w:tc>
          <w:tcPr>
            <w:tcW w:w="2386"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总电缆接入</w:t>
            </w:r>
          </w:p>
        </w:tc>
        <w:tc>
          <w:tcPr>
            <w:tcW w:w="2603"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highlight w:val="yellow"/>
              </w:rPr>
            </w:pPr>
            <w:r>
              <w:rPr>
                <w:rFonts w:ascii="宋体" w:eastAsia="宋体" w:hAnsi="宋体" w:cs="宋体" w:hint="eastAsia"/>
                <w:spacing w:val="11"/>
                <w:sz w:val="24"/>
              </w:rPr>
              <w:t>杭州中策/元通</w:t>
            </w:r>
          </w:p>
        </w:tc>
        <w:tc>
          <w:tcPr>
            <w:tcW w:w="647"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项</w:t>
            </w:r>
          </w:p>
        </w:tc>
        <w:tc>
          <w:tcPr>
            <w:tcW w:w="865"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1</w:t>
            </w:r>
          </w:p>
        </w:tc>
        <w:tc>
          <w:tcPr>
            <w:tcW w:w="1299" w:type="dxa"/>
            <w:tcBorders>
              <w:tl2br w:val="nil"/>
              <w:tr2bl w:val="nil"/>
            </w:tcBorders>
            <w:shd w:val="clear" w:color="auto" w:fill="auto"/>
            <w:noWrap/>
            <w:vAlign w:val="center"/>
          </w:tcPr>
          <w:p w:rsidR="00B76296" w:rsidRDefault="00B76296">
            <w:pPr>
              <w:jc w:val="center"/>
              <w:rPr>
                <w:rFonts w:ascii="宋体" w:eastAsia="宋体" w:hAnsi="宋体" w:cs="宋体"/>
                <w:spacing w:val="11"/>
                <w:sz w:val="24"/>
              </w:rPr>
            </w:pPr>
          </w:p>
        </w:tc>
      </w:tr>
      <w:tr w:rsidR="00B76296">
        <w:trPr>
          <w:trHeight w:val="315"/>
        </w:trPr>
        <w:tc>
          <w:tcPr>
            <w:tcW w:w="8597" w:type="dxa"/>
            <w:gridSpan w:val="6"/>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合计</w:t>
            </w:r>
          </w:p>
        </w:tc>
      </w:tr>
      <w:tr w:rsidR="00B76296">
        <w:trPr>
          <w:gridAfter w:val="5"/>
          <w:wAfter w:w="7800" w:type="dxa"/>
          <w:trHeight w:val="315"/>
        </w:trPr>
        <w:tc>
          <w:tcPr>
            <w:tcW w:w="797"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color w:val="000000" w:themeColor="text1"/>
                <w:spacing w:val="11"/>
                <w:sz w:val="24"/>
              </w:rPr>
              <w:t>四</w:t>
            </w:r>
          </w:p>
        </w:tc>
      </w:tr>
      <w:tr w:rsidR="00B76296">
        <w:trPr>
          <w:trHeight w:val="315"/>
        </w:trPr>
        <w:tc>
          <w:tcPr>
            <w:tcW w:w="797"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15</w:t>
            </w:r>
          </w:p>
        </w:tc>
        <w:tc>
          <w:tcPr>
            <w:tcW w:w="2386"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防雷接地</w:t>
            </w:r>
          </w:p>
        </w:tc>
        <w:tc>
          <w:tcPr>
            <w:tcW w:w="2603" w:type="dxa"/>
            <w:tcBorders>
              <w:tl2br w:val="nil"/>
              <w:tr2bl w:val="nil"/>
            </w:tcBorders>
            <w:shd w:val="clear" w:color="auto" w:fill="auto"/>
            <w:noWrap/>
            <w:vAlign w:val="center"/>
          </w:tcPr>
          <w:p w:rsidR="00B76296" w:rsidRDefault="00B76296">
            <w:pPr>
              <w:jc w:val="center"/>
              <w:rPr>
                <w:rFonts w:ascii="宋体" w:eastAsia="宋体" w:hAnsi="宋体" w:cs="宋体"/>
                <w:spacing w:val="11"/>
                <w:sz w:val="24"/>
              </w:rPr>
            </w:pPr>
          </w:p>
        </w:tc>
        <w:tc>
          <w:tcPr>
            <w:tcW w:w="647"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项</w:t>
            </w:r>
          </w:p>
        </w:tc>
        <w:tc>
          <w:tcPr>
            <w:tcW w:w="865"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1</w:t>
            </w:r>
          </w:p>
        </w:tc>
        <w:tc>
          <w:tcPr>
            <w:tcW w:w="1299" w:type="dxa"/>
            <w:tcBorders>
              <w:tl2br w:val="nil"/>
              <w:tr2bl w:val="nil"/>
            </w:tcBorders>
            <w:shd w:val="clear" w:color="auto" w:fill="auto"/>
            <w:noWrap/>
            <w:vAlign w:val="center"/>
          </w:tcPr>
          <w:p w:rsidR="00B76296" w:rsidRDefault="00B76296">
            <w:pPr>
              <w:jc w:val="center"/>
              <w:rPr>
                <w:rFonts w:ascii="宋体" w:eastAsia="宋体" w:hAnsi="宋体" w:cs="宋体"/>
                <w:spacing w:val="11"/>
                <w:sz w:val="24"/>
              </w:rPr>
            </w:pPr>
          </w:p>
        </w:tc>
      </w:tr>
      <w:tr w:rsidR="00B76296">
        <w:trPr>
          <w:trHeight w:val="315"/>
        </w:trPr>
        <w:tc>
          <w:tcPr>
            <w:tcW w:w="797"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16</w:t>
            </w:r>
          </w:p>
        </w:tc>
        <w:tc>
          <w:tcPr>
            <w:tcW w:w="2386"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吊装费</w:t>
            </w:r>
          </w:p>
        </w:tc>
        <w:tc>
          <w:tcPr>
            <w:tcW w:w="2603" w:type="dxa"/>
            <w:tcBorders>
              <w:tl2br w:val="nil"/>
              <w:tr2bl w:val="nil"/>
            </w:tcBorders>
            <w:shd w:val="clear" w:color="auto" w:fill="auto"/>
            <w:noWrap/>
            <w:vAlign w:val="center"/>
          </w:tcPr>
          <w:p w:rsidR="00B76296" w:rsidRDefault="00B76296">
            <w:pPr>
              <w:jc w:val="center"/>
              <w:rPr>
                <w:rFonts w:ascii="宋体" w:eastAsia="宋体" w:hAnsi="宋体" w:cs="宋体"/>
                <w:spacing w:val="11"/>
                <w:sz w:val="24"/>
              </w:rPr>
            </w:pPr>
          </w:p>
        </w:tc>
        <w:tc>
          <w:tcPr>
            <w:tcW w:w="647"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项</w:t>
            </w:r>
          </w:p>
        </w:tc>
        <w:tc>
          <w:tcPr>
            <w:tcW w:w="865"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1</w:t>
            </w:r>
          </w:p>
        </w:tc>
        <w:tc>
          <w:tcPr>
            <w:tcW w:w="1299" w:type="dxa"/>
            <w:tcBorders>
              <w:tl2br w:val="nil"/>
              <w:tr2bl w:val="nil"/>
            </w:tcBorders>
            <w:shd w:val="clear" w:color="auto" w:fill="auto"/>
            <w:noWrap/>
            <w:vAlign w:val="center"/>
          </w:tcPr>
          <w:p w:rsidR="00B76296" w:rsidRDefault="00B76296">
            <w:pPr>
              <w:jc w:val="center"/>
              <w:rPr>
                <w:rFonts w:ascii="宋体" w:eastAsia="宋体" w:hAnsi="宋体" w:cs="宋体"/>
                <w:spacing w:val="11"/>
                <w:sz w:val="24"/>
              </w:rPr>
            </w:pPr>
          </w:p>
        </w:tc>
      </w:tr>
      <w:tr w:rsidR="00B76296">
        <w:trPr>
          <w:trHeight w:val="315"/>
        </w:trPr>
        <w:tc>
          <w:tcPr>
            <w:tcW w:w="797"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17</w:t>
            </w:r>
          </w:p>
        </w:tc>
        <w:tc>
          <w:tcPr>
            <w:tcW w:w="2386"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安装费</w:t>
            </w:r>
          </w:p>
        </w:tc>
        <w:tc>
          <w:tcPr>
            <w:tcW w:w="2603" w:type="dxa"/>
            <w:tcBorders>
              <w:tl2br w:val="nil"/>
              <w:tr2bl w:val="nil"/>
            </w:tcBorders>
            <w:shd w:val="clear" w:color="auto" w:fill="auto"/>
            <w:noWrap/>
            <w:vAlign w:val="center"/>
          </w:tcPr>
          <w:p w:rsidR="00B76296" w:rsidRDefault="00B76296">
            <w:pPr>
              <w:jc w:val="center"/>
              <w:rPr>
                <w:rFonts w:ascii="宋体" w:eastAsia="宋体" w:hAnsi="宋体" w:cs="宋体"/>
                <w:spacing w:val="11"/>
                <w:sz w:val="24"/>
              </w:rPr>
            </w:pPr>
          </w:p>
        </w:tc>
        <w:tc>
          <w:tcPr>
            <w:tcW w:w="647"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项</w:t>
            </w:r>
          </w:p>
        </w:tc>
        <w:tc>
          <w:tcPr>
            <w:tcW w:w="865" w:type="dxa"/>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1</w:t>
            </w:r>
          </w:p>
        </w:tc>
        <w:tc>
          <w:tcPr>
            <w:tcW w:w="1299" w:type="dxa"/>
            <w:tcBorders>
              <w:tl2br w:val="nil"/>
              <w:tr2bl w:val="nil"/>
            </w:tcBorders>
            <w:shd w:val="clear" w:color="auto" w:fill="auto"/>
            <w:noWrap/>
            <w:vAlign w:val="center"/>
          </w:tcPr>
          <w:p w:rsidR="00B76296" w:rsidRDefault="00B76296">
            <w:pPr>
              <w:jc w:val="center"/>
              <w:rPr>
                <w:rFonts w:ascii="宋体" w:eastAsia="宋体" w:hAnsi="宋体" w:cs="宋体"/>
                <w:spacing w:val="11"/>
                <w:sz w:val="24"/>
              </w:rPr>
            </w:pPr>
          </w:p>
        </w:tc>
      </w:tr>
      <w:tr w:rsidR="00B76296">
        <w:trPr>
          <w:trHeight w:val="325"/>
        </w:trPr>
        <w:tc>
          <w:tcPr>
            <w:tcW w:w="8597" w:type="dxa"/>
            <w:gridSpan w:val="6"/>
            <w:tcBorders>
              <w:tl2br w:val="nil"/>
              <w:tr2bl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合计</w:t>
            </w:r>
          </w:p>
        </w:tc>
      </w:tr>
    </w:tbl>
    <w:p w:rsidR="00B76296" w:rsidRDefault="00B76296">
      <w:pPr>
        <w:pStyle w:val="a0"/>
      </w:pPr>
    </w:p>
    <w:p w:rsidR="00B76296" w:rsidRDefault="00000000">
      <w:pPr>
        <w:pStyle w:val="10"/>
        <w:spacing w:line="480" w:lineRule="auto"/>
        <w:ind w:firstLineChars="100" w:firstLine="240"/>
        <w:rPr>
          <w:rFonts w:asciiTheme="minorEastAsia" w:eastAsiaTheme="minorEastAsia" w:hAnsiTheme="minorEastAsia" w:cstheme="minorEastAsia"/>
          <w:spacing w:val="0"/>
          <w:kern w:val="2"/>
          <w:sz w:val="24"/>
          <w:szCs w:val="24"/>
        </w:rPr>
      </w:pPr>
      <w:r>
        <w:rPr>
          <w:rFonts w:asciiTheme="minorEastAsia" w:eastAsiaTheme="minorEastAsia" w:hAnsiTheme="minorEastAsia" w:cstheme="minorEastAsia" w:hint="eastAsia"/>
          <w:spacing w:val="0"/>
          <w:kern w:val="2"/>
          <w:sz w:val="24"/>
          <w:szCs w:val="24"/>
        </w:rPr>
        <w:t>2.热水指标要求：</w:t>
      </w:r>
    </w:p>
    <w:p w:rsidR="00B76296" w:rsidRDefault="00000000">
      <w:pPr>
        <w:pStyle w:val="10"/>
        <w:spacing w:line="480" w:lineRule="auto"/>
        <w:ind w:firstLineChars="100" w:firstLine="240"/>
        <w:rPr>
          <w:rFonts w:asciiTheme="minorEastAsia" w:eastAsiaTheme="minorEastAsia" w:hAnsiTheme="minorEastAsia" w:cstheme="minorEastAsia"/>
          <w:spacing w:val="0"/>
          <w:kern w:val="2"/>
          <w:sz w:val="24"/>
          <w:szCs w:val="24"/>
        </w:rPr>
      </w:pPr>
      <w:r>
        <w:rPr>
          <w:rFonts w:asciiTheme="minorEastAsia" w:eastAsiaTheme="minorEastAsia" w:hAnsiTheme="minorEastAsia" w:cstheme="minorEastAsia" w:hint="eastAsia"/>
          <w:spacing w:val="0"/>
          <w:kern w:val="2"/>
          <w:sz w:val="24"/>
          <w:szCs w:val="24"/>
        </w:rPr>
        <w:t>2.1 主机制水水温≥55℃（实测）</w:t>
      </w:r>
    </w:p>
    <w:p w:rsidR="00B76296" w:rsidRDefault="00000000">
      <w:pPr>
        <w:pStyle w:val="10"/>
        <w:spacing w:line="480" w:lineRule="auto"/>
        <w:ind w:firstLineChars="100" w:firstLine="240"/>
        <w:rPr>
          <w:rFonts w:asciiTheme="minorEastAsia" w:eastAsiaTheme="minorEastAsia" w:hAnsiTheme="minorEastAsia" w:cstheme="minorEastAsia"/>
          <w:spacing w:val="0"/>
          <w:kern w:val="2"/>
          <w:sz w:val="24"/>
          <w:szCs w:val="24"/>
        </w:rPr>
      </w:pPr>
      <w:r>
        <w:rPr>
          <w:rFonts w:asciiTheme="minorEastAsia" w:eastAsiaTheme="minorEastAsia" w:hAnsiTheme="minorEastAsia" w:cstheme="minorEastAsia" w:hint="eastAsia"/>
          <w:spacing w:val="0"/>
          <w:kern w:val="2"/>
          <w:sz w:val="24"/>
          <w:szCs w:val="24"/>
        </w:rPr>
        <w:t>2.2水箱出口水温在50℃~55℃（实测）；</w:t>
      </w:r>
    </w:p>
    <w:p w:rsidR="00B76296" w:rsidRDefault="00000000">
      <w:pPr>
        <w:pStyle w:val="10"/>
        <w:spacing w:line="480" w:lineRule="auto"/>
        <w:ind w:firstLineChars="100" w:firstLine="240"/>
        <w:rPr>
          <w:rFonts w:asciiTheme="minorEastAsia" w:eastAsiaTheme="minorEastAsia" w:hAnsiTheme="minorEastAsia" w:cstheme="minorEastAsia"/>
          <w:spacing w:val="0"/>
          <w:kern w:val="2"/>
          <w:sz w:val="24"/>
          <w:szCs w:val="24"/>
        </w:rPr>
      </w:pPr>
      <w:r>
        <w:rPr>
          <w:rFonts w:asciiTheme="minorEastAsia" w:eastAsiaTheme="minorEastAsia" w:hAnsiTheme="minorEastAsia" w:cstheme="minorEastAsia" w:hint="eastAsia"/>
          <w:spacing w:val="0"/>
          <w:kern w:val="2"/>
          <w:sz w:val="24"/>
          <w:szCs w:val="24"/>
        </w:rPr>
        <w:t>2.3 0℃时24小时内水箱水温下降＜5℃（实测）；</w:t>
      </w:r>
    </w:p>
    <w:p w:rsidR="00B76296" w:rsidRDefault="00000000">
      <w:pPr>
        <w:pStyle w:val="10"/>
        <w:spacing w:line="480" w:lineRule="auto"/>
        <w:ind w:firstLineChars="100" w:firstLine="240"/>
        <w:rPr>
          <w:rFonts w:asciiTheme="minorEastAsia" w:eastAsiaTheme="minorEastAsia" w:hAnsiTheme="minorEastAsia" w:cstheme="minorEastAsia"/>
          <w:spacing w:val="0"/>
          <w:kern w:val="2"/>
          <w:sz w:val="24"/>
          <w:szCs w:val="24"/>
        </w:rPr>
      </w:pPr>
      <w:r>
        <w:rPr>
          <w:rFonts w:asciiTheme="minorEastAsia" w:eastAsiaTheme="minorEastAsia" w:hAnsiTheme="minorEastAsia" w:cstheme="minorEastAsia" w:hint="eastAsia"/>
          <w:spacing w:val="0"/>
          <w:kern w:val="2"/>
          <w:sz w:val="24"/>
          <w:szCs w:val="24"/>
        </w:rPr>
        <w:t>热水终端出口水温以及循环回水温度：全年≥45℃；</w:t>
      </w:r>
    </w:p>
    <w:p w:rsidR="00B76296" w:rsidRDefault="00000000">
      <w:pPr>
        <w:pStyle w:val="10"/>
        <w:spacing w:line="480" w:lineRule="auto"/>
        <w:ind w:firstLineChars="100" w:firstLine="240"/>
        <w:rPr>
          <w:rFonts w:asciiTheme="minorEastAsia" w:eastAsiaTheme="minorEastAsia" w:hAnsiTheme="minorEastAsia" w:cstheme="minorEastAsia"/>
          <w:spacing w:val="0"/>
          <w:kern w:val="2"/>
          <w:sz w:val="24"/>
          <w:szCs w:val="24"/>
        </w:rPr>
      </w:pPr>
      <w:r>
        <w:rPr>
          <w:rFonts w:asciiTheme="minorEastAsia" w:eastAsiaTheme="minorEastAsia" w:hAnsiTheme="minorEastAsia" w:cstheme="minorEastAsia" w:hint="eastAsia"/>
          <w:spacing w:val="0"/>
          <w:kern w:val="2"/>
          <w:sz w:val="24"/>
          <w:szCs w:val="24"/>
        </w:rPr>
        <w:t>1.5 每次开始使用时热水温度低于45℃的水量不超过1L；</w:t>
      </w:r>
    </w:p>
    <w:p w:rsidR="00B76296" w:rsidRDefault="00000000">
      <w:pPr>
        <w:pStyle w:val="10"/>
        <w:spacing w:line="480" w:lineRule="auto"/>
        <w:ind w:firstLineChars="100" w:firstLine="241"/>
        <w:rPr>
          <w:rFonts w:asciiTheme="minorEastAsia" w:eastAsiaTheme="minorEastAsia" w:hAnsiTheme="minorEastAsia" w:cstheme="minorEastAsia"/>
          <w:b/>
          <w:bCs/>
          <w:spacing w:val="0"/>
          <w:kern w:val="2"/>
          <w:sz w:val="24"/>
          <w:szCs w:val="24"/>
        </w:rPr>
      </w:pPr>
      <w:r>
        <w:rPr>
          <w:rFonts w:asciiTheme="minorEastAsia" w:eastAsiaTheme="minorEastAsia" w:hAnsiTheme="minorEastAsia" w:cstheme="minorEastAsia" w:hint="eastAsia"/>
          <w:b/>
          <w:bCs/>
          <w:spacing w:val="0"/>
          <w:kern w:val="2"/>
          <w:sz w:val="24"/>
          <w:szCs w:val="24"/>
        </w:rPr>
        <w:t>三、服务需求：</w:t>
      </w:r>
    </w:p>
    <w:p w:rsidR="00B76296" w:rsidRDefault="00000000">
      <w:pPr>
        <w:pStyle w:val="10"/>
        <w:spacing w:line="480" w:lineRule="auto"/>
        <w:ind w:firstLineChars="100" w:firstLine="240"/>
        <w:rPr>
          <w:rFonts w:asciiTheme="minorEastAsia" w:eastAsiaTheme="minorEastAsia" w:hAnsiTheme="minorEastAsia" w:cstheme="minorEastAsia"/>
          <w:spacing w:val="0"/>
          <w:kern w:val="2"/>
          <w:sz w:val="24"/>
          <w:szCs w:val="24"/>
        </w:rPr>
      </w:pPr>
      <w:r>
        <w:rPr>
          <w:rFonts w:asciiTheme="minorEastAsia" w:eastAsiaTheme="minorEastAsia" w:hAnsiTheme="minorEastAsia" w:cstheme="minorEastAsia" w:hint="eastAsia"/>
          <w:spacing w:val="0"/>
          <w:kern w:val="2"/>
          <w:sz w:val="24"/>
          <w:szCs w:val="24"/>
        </w:rPr>
        <w:t>1、投标方提供的设备、软件等须具有开放性，采购人现有设备、软件可以接入，此项工作由中标方提供，维护及技术支持，确保热水系统正常供水，计费准确，实现刷校园卡支付，正常洗浴。2、本项目要求供应商对热水系统自投入使用起保修1年，空气源机组压缩机保修三年。</w:t>
      </w:r>
    </w:p>
    <w:p w:rsidR="00B76296" w:rsidRDefault="00000000">
      <w:pPr>
        <w:pStyle w:val="10"/>
        <w:spacing w:line="480" w:lineRule="auto"/>
        <w:ind w:firstLineChars="100" w:firstLine="240"/>
        <w:rPr>
          <w:rFonts w:asciiTheme="minorEastAsia" w:eastAsiaTheme="minorEastAsia" w:hAnsiTheme="minorEastAsia" w:cstheme="minorEastAsia"/>
          <w:spacing w:val="0"/>
          <w:kern w:val="2"/>
          <w:sz w:val="24"/>
          <w:szCs w:val="24"/>
        </w:rPr>
      </w:pPr>
      <w:r>
        <w:rPr>
          <w:rFonts w:asciiTheme="minorEastAsia" w:eastAsiaTheme="minorEastAsia" w:hAnsiTheme="minorEastAsia" w:cstheme="minorEastAsia" w:hint="eastAsia"/>
          <w:spacing w:val="0"/>
          <w:kern w:val="2"/>
          <w:sz w:val="24"/>
          <w:szCs w:val="24"/>
        </w:rPr>
        <w:t>3、设备及材料要求</w:t>
      </w:r>
    </w:p>
    <w:p w:rsidR="00B76296" w:rsidRDefault="00000000">
      <w:pPr>
        <w:pStyle w:val="10"/>
        <w:spacing w:line="480" w:lineRule="auto"/>
        <w:ind w:firstLineChars="100" w:firstLine="240"/>
        <w:rPr>
          <w:rFonts w:asciiTheme="minorEastAsia" w:eastAsiaTheme="minorEastAsia" w:hAnsiTheme="minorEastAsia" w:cstheme="minorEastAsia"/>
          <w:spacing w:val="0"/>
          <w:kern w:val="2"/>
          <w:sz w:val="24"/>
          <w:szCs w:val="24"/>
        </w:rPr>
      </w:pPr>
      <w:r>
        <w:rPr>
          <w:rFonts w:asciiTheme="minorEastAsia" w:eastAsiaTheme="minorEastAsia" w:hAnsiTheme="minorEastAsia" w:cstheme="minorEastAsia" w:hint="eastAsia"/>
          <w:spacing w:val="0"/>
          <w:kern w:val="2"/>
          <w:sz w:val="24"/>
          <w:szCs w:val="24"/>
        </w:rPr>
        <w:t>1.空气源中央热水机组</w:t>
      </w:r>
    </w:p>
    <w:p w:rsidR="00B76296" w:rsidRDefault="00000000">
      <w:pPr>
        <w:pStyle w:val="10"/>
        <w:spacing w:line="480" w:lineRule="auto"/>
        <w:ind w:firstLineChars="100" w:firstLine="240"/>
        <w:rPr>
          <w:rFonts w:asciiTheme="minorEastAsia" w:eastAsiaTheme="minorEastAsia" w:hAnsiTheme="minorEastAsia" w:cstheme="minorEastAsia"/>
          <w:spacing w:val="0"/>
          <w:kern w:val="2"/>
          <w:sz w:val="24"/>
          <w:szCs w:val="24"/>
        </w:rPr>
      </w:pPr>
      <w:r>
        <w:rPr>
          <w:rFonts w:asciiTheme="minorEastAsia" w:eastAsiaTheme="minorEastAsia" w:hAnsiTheme="minorEastAsia" w:cstheme="minorEastAsia" w:hint="eastAsia"/>
          <w:spacing w:val="0"/>
          <w:kern w:val="2"/>
          <w:sz w:val="24"/>
          <w:szCs w:val="24"/>
        </w:rPr>
        <w:t>1.1 循环式供热水；</w:t>
      </w:r>
    </w:p>
    <w:p w:rsidR="00B76296" w:rsidRDefault="00000000">
      <w:pPr>
        <w:pStyle w:val="10"/>
        <w:spacing w:line="480" w:lineRule="auto"/>
        <w:ind w:firstLineChars="100" w:firstLine="240"/>
        <w:rPr>
          <w:rFonts w:asciiTheme="minorEastAsia" w:eastAsiaTheme="minorEastAsia" w:hAnsiTheme="minorEastAsia" w:cstheme="minorEastAsia"/>
          <w:spacing w:val="0"/>
          <w:kern w:val="2"/>
          <w:sz w:val="24"/>
          <w:szCs w:val="24"/>
        </w:rPr>
      </w:pPr>
      <w:r>
        <w:rPr>
          <w:rFonts w:asciiTheme="minorEastAsia" w:eastAsiaTheme="minorEastAsia" w:hAnsiTheme="minorEastAsia" w:cstheme="minorEastAsia" w:hint="eastAsia"/>
          <w:spacing w:val="0"/>
          <w:kern w:val="2"/>
          <w:sz w:val="24"/>
          <w:szCs w:val="24"/>
        </w:rPr>
        <w:t>1.2提供质量检测报告、中国节能产品认证证书，制造标准、安装标准及技术规范必须符合国家安全标准、节能标准；</w:t>
      </w:r>
    </w:p>
    <w:p w:rsidR="00B76296" w:rsidRDefault="00000000">
      <w:pPr>
        <w:pStyle w:val="10"/>
        <w:spacing w:line="480" w:lineRule="auto"/>
        <w:ind w:firstLineChars="100" w:firstLine="240"/>
        <w:rPr>
          <w:rFonts w:asciiTheme="minorEastAsia" w:eastAsiaTheme="minorEastAsia" w:hAnsiTheme="minorEastAsia" w:cstheme="minorEastAsia"/>
          <w:spacing w:val="0"/>
          <w:kern w:val="2"/>
          <w:sz w:val="24"/>
          <w:szCs w:val="24"/>
        </w:rPr>
      </w:pPr>
      <w:r>
        <w:rPr>
          <w:rFonts w:asciiTheme="minorEastAsia" w:eastAsiaTheme="minorEastAsia" w:hAnsiTheme="minorEastAsia" w:cstheme="minorEastAsia" w:hint="eastAsia"/>
          <w:spacing w:val="0"/>
          <w:kern w:val="2"/>
          <w:sz w:val="24"/>
          <w:szCs w:val="24"/>
        </w:rPr>
        <w:t>1.3 热泵能效比COP值在标准工况下达到4.5以上（提供国家级检测报告复印</w:t>
      </w:r>
      <w:r>
        <w:rPr>
          <w:rFonts w:asciiTheme="minorEastAsia" w:eastAsiaTheme="minorEastAsia" w:hAnsiTheme="minorEastAsia" w:cstheme="minorEastAsia" w:hint="eastAsia"/>
          <w:spacing w:val="0"/>
          <w:kern w:val="2"/>
          <w:sz w:val="24"/>
          <w:szCs w:val="24"/>
        </w:rPr>
        <w:lastRenderedPageBreak/>
        <w:t>件）；</w:t>
      </w:r>
    </w:p>
    <w:p w:rsidR="00B76296" w:rsidRDefault="00000000">
      <w:pPr>
        <w:pStyle w:val="10"/>
        <w:spacing w:line="480" w:lineRule="auto"/>
        <w:ind w:firstLineChars="100" w:firstLine="240"/>
        <w:rPr>
          <w:rFonts w:asciiTheme="minorEastAsia" w:eastAsiaTheme="minorEastAsia" w:hAnsiTheme="minorEastAsia" w:cstheme="minorEastAsia"/>
          <w:spacing w:val="0"/>
          <w:kern w:val="2"/>
          <w:sz w:val="24"/>
          <w:szCs w:val="24"/>
        </w:rPr>
      </w:pPr>
      <w:r>
        <w:rPr>
          <w:rFonts w:asciiTheme="minorEastAsia" w:eastAsiaTheme="minorEastAsia" w:hAnsiTheme="minorEastAsia" w:cstheme="minorEastAsia" w:hint="eastAsia"/>
          <w:spacing w:val="0"/>
          <w:kern w:val="2"/>
          <w:sz w:val="24"/>
          <w:szCs w:val="24"/>
        </w:rPr>
        <w:t>1.4机组噪声值≤67dB(A)；</w:t>
      </w:r>
    </w:p>
    <w:p w:rsidR="00B76296" w:rsidRDefault="00000000">
      <w:pPr>
        <w:pStyle w:val="10"/>
        <w:spacing w:line="480" w:lineRule="auto"/>
        <w:ind w:firstLineChars="100" w:firstLine="240"/>
        <w:rPr>
          <w:rFonts w:asciiTheme="minorEastAsia" w:eastAsiaTheme="minorEastAsia" w:hAnsiTheme="minorEastAsia" w:cstheme="minorEastAsia"/>
          <w:spacing w:val="0"/>
          <w:kern w:val="2"/>
          <w:sz w:val="24"/>
          <w:szCs w:val="24"/>
        </w:rPr>
      </w:pPr>
      <w:r>
        <w:rPr>
          <w:rFonts w:asciiTheme="minorEastAsia" w:eastAsiaTheme="minorEastAsia" w:hAnsiTheme="minorEastAsia" w:cstheme="minorEastAsia" w:hint="eastAsia"/>
          <w:spacing w:val="0"/>
          <w:kern w:val="2"/>
          <w:sz w:val="24"/>
          <w:szCs w:val="24"/>
        </w:rPr>
        <w:t>1.5在用水时就可以补充热水，50%、70%、100%三档可调；</w:t>
      </w:r>
    </w:p>
    <w:p w:rsidR="00B76296" w:rsidRDefault="00000000">
      <w:pPr>
        <w:pStyle w:val="10"/>
        <w:spacing w:line="480" w:lineRule="auto"/>
        <w:ind w:firstLineChars="100" w:firstLine="240"/>
        <w:rPr>
          <w:rFonts w:asciiTheme="minorEastAsia" w:eastAsiaTheme="minorEastAsia" w:hAnsiTheme="minorEastAsia" w:cstheme="minorEastAsia"/>
          <w:spacing w:val="0"/>
          <w:kern w:val="2"/>
          <w:sz w:val="24"/>
          <w:szCs w:val="24"/>
        </w:rPr>
      </w:pPr>
      <w:r>
        <w:rPr>
          <w:rFonts w:asciiTheme="minorEastAsia" w:eastAsiaTheme="minorEastAsia" w:hAnsiTheme="minorEastAsia" w:cstheme="minorEastAsia" w:hint="eastAsia"/>
          <w:spacing w:val="0"/>
          <w:kern w:val="2"/>
          <w:sz w:val="24"/>
          <w:szCs w:val="24"/>
        </w:rPr>
        <w:t>1.6 空气源主机压缩机采用行业知名高效压缩机（推荐品牌：艾默生、大金、日立）；</w:t>
      </w:r>
    </w:p>
    <w:p w:rsidR="00B76296" w:rsidRDefault="00000000">
      <w:pPr>
        <w:pStyle w:val="10"/>
        <w:spacing w:line="480" w:lineRule="auto"/>
        <w:ind w:firstLineChars="100" w:firstLine="240"/>
        <w:rPr>
          <w:rFonts w:asciiTheme="minorEastAsia" w:eastAsiaTheme="minorEastAsia" w:hAnsiTheme="minorEastAsia" w:cstheme="minorEastAsia"/>
          <w:spacing w:val="0"/>
          <w:kern w:val="2"/>
          <w:sz w:val="24"/>
          <w:szCs w:val="24"/>
        </w:rPr>
      </w:pPr>
      <w:r>
        <w:rPr>
          <w:rFonts w:asciiTheme="minorEastAsia" w:eastAsiaTheme="minorEastAsia" w:hAnsiTheme="minorEastAsia" w:cstheme="minorEastAsia" w:hint="eastAsia"/>
          <w:spacing w:val="0"/>
          <w:kern w:val="2"/>
          <w:sz w:val="24"/>
          <w:szCs w:val="24"/>
        </w:rPr>
        <w:t>1.7空气源主机热泵具有智能除霜技术。</w:t>
      </w:r>
    </w:p>
    <w:p w:rsidR="00B76296" w:rsidRDefault="00000000">
      <w:pPr>
        <w:pStyle w:val="10"/>
        <w:spacing w:line="480" w:lineRule="auto"/>
        <w:ind w:firstLineChars="100" w:firstLine="240"/>
        <w:rPr>
          <w:rFonts w:asciiTheme="minorEastAsia" w:eastAsiaTheme="minorEastAsia" w:hAnsiTheme="minorEastAsia" w:cstheme="minorEastAsia"/>
          <w:spacing w:val="0"/>
          <w:kern w:val="2"/>
          <w:sz w:val="24"/>
          <w:szCs w:val="24"/>
        </w:rPr>
      </w:pPr>
      <w:r>
        <w:rPr>
          <w:rFonts w:asciiTheme="minorEastAsia" w:eastAsiaTheme="minorEastAsia" w:hAnsiTheme="minorEastAsia" w:cstheme="minorEastAsia" w:hint="eastAsia"/>
          <w:spacing w:val="0"/>
          <w:kern w:val="2"/>
          <w:sz w:val="24"/>
          <w:szCs w:val="24"/>
        </w:rPr>
        <w:t>2.保温水箱：材质要求内壁US304不锈钢，壁厚≥1.5mm、外壁204不锈钢，壁厚≥1.0mm，中间保温采用10CM以上聚氨酯发泡保温。</w:t>
      </w:r>
    </w:p>
    <w:p w:rsidR="00B76296" w:rsidRDefault="00000000">
      <w:pPr>
        <w:pStyle w:val="10"/>
        <w:spacing w:line="480" w:lineRule="auto"/>
        <w:ind w:firstLineChars="100" w:firstLine="240"/>
        <w:rPr>
          <w:rFonts w:asciiTheme="minorEastAsia" w:eastAsiaTheme="minorEastAsia" w:hAnsiTheme="minorEastAsia" w:cstheme="minorEastAsia"/>
          <w:spacing w:val="0"/>
          <w:kern w:val="2"/>
          <w:sz w:val="24"/>
          <w:szCs w:val="24"/>
        </w:rPr>
      </w:pPr>
      <w:r>
        <w:rPr>
          <w:rFonts w:asciiTheme="minorEastAsia" w:eastAsiaTheme="minorEastAsia" w:hAnsiTheme="minorEastAsia" w:cstheme="minorEastAsia" w:hint="eastAsia"/>
          <w:spacing w:val="0"/>
          <w:kern w:val="2"/>
          <w:sz w:val="24"/>
          <w:szCs w:val="24"/>
        </w:rPr>
        <w:t>3.热水增压泵采用变频控制，热水循环泵做到自动控制：采用“威乐”、“南方泵业”、“格兰富”或同档次品牌。</w:t>
      </w:r>
    </w:p>
    <w:p w:rsidR="00B76296" w:rsidRDefault="00000000">
      <w:pPr>
        <w:pStyle w:val="10"/>
        <w:spacing w:line="480" w:lineRule="auto"/>
        <w:ind w:firstLineChars="100" w:firstLine="240"/>
        <w:rPr>
          <w:rFonts w:hAnsi="宋体" w:cs="宋体"/>
          <w:szCs w:val="24"/>
        </w:rPr>
      </w:pPr>
      <w:r>
        <w:rPr>
          <w:rFonts w:asciiTheme="minorEastAsia" w:eastAsiaTheme="minorEastAsia" w:hAnsiTheme="minorEastAsia" w:cstheme="minorEastAsia" w:hint="eastAsia"/>
          <w:spacing w:val="0"/>
          <w:kern w:val="2"/>
          <w:sz w:val="24"/>
          <w:szCs w:val="24"/>
        </w:rPr>
        <w:t>4.热水供应管道：要求采用PPR保温套管，中间聚氨酯或橡塑，外套PVC管，根据室内</w:t>
      </w:r>
      <w:proofErr w:type="gramStart"/>
      <w:r>
        <w:rPr>
          <w:rFonts w:asciiTheme="minorEastAsia" w:eastAsiaTheme="minorEastAsia" w:hAnsiTheme="minorEastAsia" w:cstheme="minorEastAsia" w:hint="eastAsia"/>
          <w:spacing w:val="0"/>
          <w:kern w:val="2"/>
          <w:sz w:val="24"/>
          <w:szCs w:val="24"/>
        </w:rPr>
        <w:t>外情况</w:t>
      </w:r>
      <w:proofErr w:type="gramEnd"/>
      <w:r>
        <w:rPr>
          <w:rFonts w:asciiTheme="minorEastAsia" w:eastAsiaTheme="minorEastAsia" w:hAnsiTheme="minorEastAsia" w:cstheme="minorEastAsia" w:hint="eastAsia"/>
          <w:spacing w:val="0"/>
          <w:kern w:val="2"/>
          <w:sz w:val="24"/>
          <w:szCs w:val="24"/>
        </w:rPr>
        <w:t>分别选配（投标文件提供产品检测报告）。</w:t>
      </w:r>
    </w:p>
    <w:p w:rsidR="00B76296" w:rsidRDefault="00000000">
      <w:pPr>
        <w:spacing w:line="480" w:lineRule="auto"/>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四、询价供应商资格要求</w:t>
      </w:r>
    </w:p>
    <w:p w:rsidR="00B76296" w:rsidRDefault="00000000">
      <w:pPr>
        <w:pStyle w:val="10"/>
        <w:spacing w:line="480" w:lineRule="auto"/>
        <w:ind w:firstLineChars="200" w:firstLine="480"/>
        <w:rPr>
          <w:rFonts w:asciiTheme="minorEastAsia" w:eastAsiaTheme="minorEastAsia" w:hAnsiTheme="minorEastAsia" w:cstheme="minorEastAsia"/>
          <w:spacing w:val="0"/>
          <w:kern w:val="2"/>
          <w:sz w:val="24"/>
          <w:szCs w:val="24"/>
        </w:rPr>
      </w:pPr>
      <w:r>
        <w:rPr>
          <w:rFonts w:asciiTheme="minorEastAsia" w:eastAsiaTheme="minorEastAsia" w:hAnsiTheme="minorEastAsia" w:cstheme="minorEastAsia"/>
          <w:spacing w:val="0"/>
          <w:kern w:val="2"/>
          <w:sz w:val="24"/>
          <w:szCs w:val="24"/>
        </w:rPr>
        <w:t>1</w:t>
      </w:r>
      <w:r>
        <w:rPr>
          <w:rFonts w:asciiTheme="minorEastAsia" w:eastAsiaTheme="minorEastAsia" w:hAnsiTheme="minorEastAsia" w:cstheme="minorEastAsia" w:hint="eastAsia"/>
          <w:spacing w:val="0"/>
          <w:kern w:val="2"/>
          <w:sz w:val="24"/>
          <w:szCs w:val="24"/>
        </w:rPr>
        <w:t>、符合《中华人民共和国政府采购法》第二十二条的规定：</w:t>
      </w:r>
    </w:p>
    <w:p w:rsidR="00B76296" w:rsidRDefault="00000000">
      <w:pPr>
        <w:pStyle w:val="10"/>
        <w:spacing w:line="480" w:lineRule="auto"/>
        <w:ind w:firstLineChars="100" w:firstLine="240"/>
        <w:rPr>
          <w:rFonts w:asciiTheme="minorEastAsia" w:eastAsiaTheme="minorEastAsia" w:hAnsiTheme="minorEastAsia" w:cstheme="minorEastAsia"/>
          <w:spacing w:val="0"/>
          <w:kern w:val="2"/>
          <w:sz w:val="24"/>
          <w:szCs w:val="24"/>
        </w:rPr>
      </w:pPr>
      <w:r>
        <w:rPr>
          <w:rFonts w:asciiTheme="minorEastAsia" w:eastAsiaTheme="minorEastAsia" w:hAnsiTheme="minorEastAsia" w:cstheme="minorEastAsia" w:hint="eastAsia"/>
          <w:spacing w:val="0"/>
          <w:kern w:val="2"/>
          <w:sz w:val="24"/>
          <w:szCs w:val="24"/>
        </w:rPr>
        <w:t>（1）具有独立承担民事责任的能力；</w:t>
      </w:r>
    </w:p>
    <w:p w:rsidR="00B76296" w:rsidRDefault="00000000">
      <w:pPr>
        <w:pStyle w:val="10"/>
        <w:spacing w:line="480" w:lineRule="auto"/>
        <w:ind w:firstLineChars="100" w:firstLine="240"/>
        <w:rPr>
          <w:rFonts w:asciiTheme="minorEastAsia" w:eastAsiaTheme="minorEastAsia" w:hAnsiTheme="minorEastAsia" w:cstheme="minorEastAsia"/>
          <w:spacing w:val="0"/>
          <w:kern w:val="2"/>
          <w:sz w:val="24"/>
          <w:szCs w:val="24"/>
        </w:rPr>
      </w:pPr>
      <w:r>
        <w:rPr>
          <w:rFonts w:asciiTheme="minorEastAsia" w:eastAsiaTheme="minorEastAsia" w:hAnsiTheme="minorEastAsia" w:cstheme="minorEastAsia" w:hint="eastAsia"/>
          <w:spacing w:val="0"/>
          <w:kern w:val="2"/>
          <w:sz w:val="24"/>
          <w:szCs w:val="24"/>
        </w:rPr>
        <w:t>（2）具有良好的商业信誉和健全的财务会计制度；</w:t>
      </w:r>
    </w:p>
    <w:p w:rsidR="00B76296" w:rsidRDefault="00000000">
      <w:pPr>
        <w:pStyle w:val="10"/>
        <w:spacing w:line="480" w:lineRule="auto"/>
        <w:ind w:firstLineChars="100" w:firstLine="240"/>
        <w:rPr>
          <w:rFonts w:asciiTheme="minorEastAsia" w:eastAsiaTheme="minorEastAsia" w:hAnsiTheme="minorEastAsia" w:cstheme="minorEastAsia"/>
          <w:spacing w:val="0"/>
          <w:kern w:val="2"/>
          <w:sz w:val="24"/>
          <w:szCs w:val="24"/>
        </w:rPr>
      </w:pPr>
      <w:r>
        <w:rPr>
          <w:rFonts w:asciiTheme="minorEastAsia" w:eastAsiaTheme="minorEastAsia" w:hAnsiTheme="minorEastAsia" w:cstheme="minorEastAsia" w:hint="eastAsia"/>
          <w:spacing w:val="0"/>
          <w:kern w:val="2"/>
          <w:sz w:val="24"/>
          <w:szCs w:val="24"/>
        </w:rPr>
        <w:t>（3）具有履行合同所必需的设备和专业技术能力；</w:t>
      </w:r>
    </w:p>
    <w:p w:rsidR="00B76296" w:rsidRDefault="00000000">
      <w:pPr>
        <w:pStyle w:val="10"/>
        <w:spacing w:line="480" w:lineRule="auto"/>
        <w:ind w:firstLineChars="100" w:firstLine="240"/>
        <w:rPr>
          <w:rFonts w:asciiTheme="minorEastAsia" w:eastAsiaTheme="minorEastAsia" w:hAnsiTheme="minorEastAsia" w:cstheme="minorEastAsia"/>
          <w:spacing w:val="0"/>
          <w:kern w:val="2"/>
          <w:sz w:val="24"/>
          <w:szCs w:val="24"/>
        </w:rPr>
      </w:pPr>
      <w:r>
        <w:rPr>
          <w:rFonts w:asciiTheme="minorEastAsia" w:eastAsiaTheme="minorEastAsia" w:hAnsiTheme="minorEastAsia" w:cstheme="minorEastAsia" w:hint="eastAsia"/>
          <w:spacing w:val="0"/>
          <w:kern w:val="2"/>
          <w:sz w:val="24"/>
          <w:szCs w:val="24"/>
        </w:rPr>
        <w:t>（4）有依法缴纳税收和社会保障资金的良好记录；</w:t>
      </w:r>
    </w:p>
    <w:p w:rsidR="00B76296" w:rsidRDefault="00000000">
      <w:pPr>
        <w:pStyle w:val="10"/>
        <w:spacing w:line="480" w:lineRule="auto"/>
        <w:ind w:firstLineChars="100" w:firstLine="240"/>
        <w:rPr>
          <w:rFonts w:asciiTheme="minorEastAsia" w:eastAsiaTheme="minorEastAsia" w:hAnsiTheme="minorEastAsia" w:cstheme="minorEastAsia"/>
          <w:spacing w:val="0"/>
          <w:kern w:val="2"/>
          <w:sz w:val="24"/>
          <w:szCs w:val="24"/>
        </w:rPr>
      </w:pPr>
      <w:r>
        <w:rPr>
          <w:rFonts w:asciiTheme="minorEastAsia" w:eastAsiaTheme="minorEastAsia" w:hAnsiTheme="minorEastAsia" w:cstheme="minorEastAsia" w:hint="eastAsia"/>
          <w:spacing w:val="0"/>
          <w:kern w:val="2"/>
          <w:sz w:val="24"/>
          <w:szCs w:val="24"/>
        </w:rPr>
        <w:t>（5）参加政府采购活动前三年内，在经营活动中没有重大违法记录。</w:t>
      </w:r>
    </w:p>
    <w:p w:rsidR="00B76296" w:rsidRDefault="00000000">
      <w:pPr>
        <w:widowControl/>
        <w:shd w:val="clear" w:color="auto" w:fill="FFFFFF"/>
        <w:spacing w:line="480" w:lineRule="auto"/>
        <w:ind w:firstLine="480"/>
        <w:rPr>
          <w:rFonts w:asciiTheme="minorEastAsia" w:hAnsiTheme="minorEastAsia" w:cstheme="minorEastAsia"/>
          <w:sz w:val="24"/>
        </w:rPr>
      </w:pPr>
      <w:r>
        <w:rPr>
          <w:rFonts w:asciiTheme="minorEastAsia" w:hAnsiTheme="minorEastAsia" w:cstheme="minorEastAsia" w:hint="eastAsia"/>
          <w:sz w:val="24"/>
        </w:rPr>
        <w:t>2、必须提供法定代表人对谈判代表的授权书原件，授权书应附上被授权人的身份复印件；</w:t>
      </w:r>
    </w:p>
    <w:p w:rsidR="00B76296" w:rsidRDefault="00000000">
      <w:pPr>
        <w:widowControl/>
        <w:shd w:val="clear" w:color="auto" w:fill="FFFFFF"/>
        <w:spacing w:line="480" w:lineRule="auto"/>
        <w:ind w:firstLine="480"/>
        <w:rPr>
          <w:rFonts w:asciiTheme="minorEastAsia" w:hAnsiTheme="minorEastAsia" w:cstheme="minorEastAsia"/>
          <w:sz w:val="24"/>
        </w:rPr>
      </w:pPr>
      <w:r>
        <w:rPr>
          <w:rFonts w:asciiTheme="minorEastAsia" w:hAnsiTheme="minorEastAsia" w:cstheme="minorEastAsia" w:hint="eastAsia"/>
          <w:sz w:val="24"/>
        </w:rPr>
        <w:t>3、提供法人营业执照（副本）等有效复印件；企业营业执照经营范围包含该项目施工类或服务类</w:t>
      </w:r>
    </w:p>
    <w:p w:rsidR="00B76296" w:rsidRDefault="00000000">
      <w:pPr>
        <w:widowControl/>
        <w:shd w:val="clear" w:color="auto" w:fill="FFFFFF"/>
        <w:spacing w:line="480" w:lineRule="auto"/>
        <w:ind w:firstLine="480"/>
        <w:rPr>
          <w:rFonts w:asciiTheme="minorEastAsia" w:hAnsiTheme="minorEastAsia" w:cstheme="minorEastAsia"/>
          <w:sz w:val="24"/>
        </w:rPr>
      </w:pPr>
      <w:r>
        <w:rPr>
          <w:rFonts w:asciiTheme="minorEastAsia" w:hAnsiTheme="minorEastAsia" w:cstheme="minorEastAsia"/>
          <w:sz w:val="24"/>
        </w:rPr>
        <w:lastRenderedPageBreak/>
        <w:t>4</w:t>
      </w:r>
      <w:r>
        <w:rPr>
          <w:rFonts w:asciiTheme="minorEastAsia" w:hAnsiTheme="minorEastAsia" w:cstheme="minorEastAsia" w:hint="eastAsia"/>
          <w:sz w:val="24"/>
        </w:rPr>
        <w:t>、本项目属于面向中小企业采购；</w:t>
      </w:r>
    </w:p>
    <w:p w:rsidR="00B76296" w:rsidRDefault="00000000">
      <w:pPr>
        <w:widowControl/>
        <w:shd w:val="clear" w:color="auto" w:fill="FFFFFF"/>
        <w:spacing w:line="480" w:lineRule="auto"/>
        <w:ind w:firstLine="480"/>
        <w:rPr>
          <w:rFonts w:asciiTheme="minorEastAsia" w:hAnsiTheme="minorEastAsia" w:cstheme="minorEastAsia"/>
          <w:sz w:val="24"/>
        </w:rPr>
      </w:pPr>
      <w:r>
        <w:rPr>
          <w:rFonts w:asciiTheme="minorEastAsia" w:hAnsiTheme="minorEastAsia" w:cstheme="minorEastAsia"/>
          <w:sz w:val="24"/>
        </w:rPr>
        <w:t>5</w:t>
      </w:r>
      <w:r>
        <w:rPr>
          <w:rFonts w:asciiTheme="minorEastAsia" w:hAnsiTheme="minorEastAsia" w:cstheme="minorEastAsia" w:hint="eastAsia"/>
          <w:sz w:val="24"/>
        </w:rPr>
        <w:t>、本项目不接受联合体报价。</w:t>
      </w:r>
    </w:p>
    <w:p w:rsidR="00B76296" w:rsidRDefault="00000000">
      <w:pPr>
        <w:widowControl/>
        <w:shd w:val="clear" w:color="auto" w:fill="FFFFFF"/>
        <w:spacing w:line="480" w:lineRule="auto"/>
        <w:ind w:firstLine="480"/>
        <w:rPr>
          <w:rFonts w:asciiTheme="minorEastAsia" w:hAnsiTheme="minorEastAsia" w:cstheme="minorEastAsia"/>
          <w:sz w:val="24"/>
        </w:rPr>
      </w:pPr>
      <w:r>
        <w:rPr>
          <w:rFonts w:asciiTheme="minorEastAsia" w:hAnsiTheme="minorEastAsia" w:cstheme="minorEastAsia" w:hint="eastAsia"/>
          <w:sz w:val="24"/>
        </w:rPr>
        <w:t>6、报名方式与询价文件发放：</w:t>
      </w:r>
    </w:p>
    <w:p w:rsidR="00B76296" w:rsidRDefault="00000000">
      <w:pPr>
        <w:widowControl/>
        <w:shd w:val="clear" w:color="auto" w:fill="FFFFFF"/>
        <w:spacing w:line="480" w:lineRule="auto"/>
        <w:ind w:firstLine="480"/>
        <w:rPr>
          <w:rFonts w:asciiTheme="minorEastAsia" w:hAnsiTheme="minorEastAsia" w:cstheme="minorEastAsia"/>
          <w:sz w:val="24"/>
        </w:rPr>
      </w:pPr>
      <w:r>
        <w:rPr>
          <w:rFonts w:asciiTheme="minorEastAsia" w:hAnsiTheme="minorEastAsia" w:cstheme="minorEastAsia" w:hint="eastAsia"/>
          <w:sz w:val="24"/>
        </w:rPr>
        <w:t>6</w:t>
      </w:r>
      <w:r>
        <w:rPr>
          <w:rFonts w:asciiTheme="minorEastAsia" w:hAnsiTheme="minorEastAsia" w:cstheme="minorEastAsia"/>
          <w:sz w:val="24"/>
        </w:rPr>
        <w:t>.1</w:t>
      </w:r>
      <w:r>
        <w:rPr>
          <w:rFonts w:asciiTheme="minorEastAsia" w:hAnsiTheme="minorEastAsia" w:cstheme="minorEastAsia" w:hint="eastAsia"/>
          <w:sz w:val="24"/>
        </w:rPr>
        <w:t>报名时间：2</w:t>
      </w:r>
      <w:r>
        <w:rPr>
          <w:rFonts w:asciiTheme="minorEastAsia" w:hAnsiTheme="minorEastAsia" w:cstheme="minorEastAsia"/>
          <w:sz w:val="24"/>
        </w:rPr>
        <w:t>022</w:t>
      </w:r>
      <w:r>
        <w:rPr>
          <w:rFonts w:asciiTheme="minorEastAsia" w:hAnsiTheme="minorEastAsia" w:cstheme="minorEastAsia" w:hint="eastAsia"/>
          <w:sz w:val="24"/>
        </w:rPr>
        <w:t>年1</w:t>
      </w:r>
      <w:r>
        <w:rPr>
          <w:rFonts w:asciiTheme="minorEastAsia" w:hAnsiTheme="minorEastAsia" w:cstheme="minorEastAsia"/>
          <w:sz w:val="24"/>
        </w:rPr>
        <w:t>1</w:t>
      </w:r>
      <w:r>
        <w:rPr>
          <w:rFonts w:asciiTheme="minorEastAsia" w:hAnsiTheme="minorEastAsia" w:cstheme="minorEastAsia" w:hint="eastAsia"/>
          <w:sz w:val="24"/>
        </w:rPr>
        <w:t>月2</w:t>
      </w:r>
      <w:r>
        <w:rPr>
          <w:rFonts w:asciiTheme="minorEastAsia" w:hAnsiTheme="minorEastAsia" w:cstheme="minorEastAsia"/>
          <w:sz w:val="24"/>
        </w:rPr>
        <w:t>5</w:t>
      </w:r>
      <w:r>
        <w:rPr>
          <w:rFonts w:asciiTheme="minorEastAsia" w:hAnsiTheme="minorEastAsia" w:cstheme="minorEastAsia" w:hint="eastAsia"/>
          <w:sz w:val="24"/>
        </w:rPr>
        <w:t>日至202</w:t>
      </w:r>
      <w:r>
        <w:rPr>
          <w:rFonts w:asciiTheme="minorEastAsia" w:hAnsiTheme="minorEastAsia" w:cstheme="minorEastAsia"/>
          <w:sz w:val="24"/>
        </w:rPr>
        <w:t>2</w:t>
      </w:r>
      <w:r>
        <w:rPr>
          <w:rFonts w:asciiTheme="minorEastAsia" w:hAnsiTheme="minorEastAsia" w:cstheme="minorEastAsia" w:hint="eastAsia"/>
          <w:sz w:val="24"/>
        </w:rPr>
        <w:t>年1</w:t>
      </w:r>
      <w:r>
        <w:rPr>
          <w:rFonts w:asciiTheme="minorEastAsia" w:hAnsiTheme="minorEastAsia" w:cstheme="minorEastAsia"/>
          <w:sz w:val="24"/>
        </w:rPr>
        <w:t>1</w:t>
      </w:r>
      <w:r>
        <w:rPr>
          <w:rFonts w:asciiTheme="minorEastAsia" w:hAnsiTheme="minorEastAsia" w:cstheme="minorEastAsia" w:hint="eastAsia"/>
          <w:sz w:val="24"/>
        </w:rPr>
        <w:t>月</w:t>
      </w:r>
      <w:r>
        <w:rPr>
          <w:rFonts w:asciiTheme="minorEastAsia" w:hAnsiTheme="minorEastAsia" w:cstheme="minorEastAsia"/>
          <w:sz w:val="24"/>
        </w:rPr>
        <w:t>30</w:t>
      </w:r>
      <w:r>
        <w:rPr>
          <w:rFonts w:asciiTheme="minorEastAsia" w:hAnsiTheme="minorEastAsia" w:cstheme="minorEastAsia" w:hint="eastAsia"/>
          <w:sz w:val="24"/>
        </w:rPr>
        <w:t>日下午1</w:t>
      </w:r>
      <w:r>
        <w:rPr>
          <w:rFonts w:asciiTheme="minorEastAsia" w:hAnsiTheme="minorEastAsia" w:cstheme="minorEastAsia"/>
          <w:sz w:val="24"/>
        </w:rPr>
        <w:t>7</w:t>
      </w:r>
      <w:r>
        <w:rPr>
          <w:rFonts w:asciiTheme="minorEastAsia" w:hAnsiTheme="minorEastAsia" w:cstheme="minorEastAsia" w:hint="eastAsia"/>
          <w:sz w:val="24"/>
        </w:rPr>
        <w:t>:0</w:t>
      </w:r>
      <w:r>
        <w:rPr>
          <w:rFonts w:asciiTheme="minorEastAsia" w:hAnsiTheme="minorEastAsia" w:cstheme="minorEastAsia"/>
          <w:sz w:val="24"/>
        </w:rPr>
        <w:t>0</w:t>
      </w:r>
      <w:r>
        <w:rPr>
          <w:rFonts w:asciiTheme="minorEastAsia" w:hAnsiTheme="minorEastAsia" w:cstheme="minorEastAsia" w:hint="eastAsia"/>
          <w:sz w:val="24"/>
        </w:rPr>
        <w:t>（北京时间）。</w:t>
      </w:r>
    </w:p>
    <w:p w:rsidR="00B76296" w:rsidRDefault="00000000">
      <w:pPr>
        <w:widowControl/>
        <w:shd w:val="clear" w:color="auto" w:fill="FFFFFF"/>
        <w:spacing w:line="480" w:lineRule="auto"/>
        <w:ind w:firstLine="480"/>
        <w:rPr>
          <w:rFonts w:asciiTheme="minorEastAsia" w:hAnsiTheme="minorEastAsia" w:cstheme="minorEastAsia"/>
          <w:sz w:val="24"/>
        </w:rPr>
      </w:pPr>
      <w:r>
        <w:rPr>
          <w:rFonts w:asciiTheme="minorEastAsia" w:hAnsiTheme="minorEastAsia" w:cstheme="minorEastAsia"/>
          <w:sz w:val="24"/>
        </w:rPr>
        <w:t>6.2</w:t>
      </w:r>
      <w:r>
        <w:rPr>
          <w:rFonts w:asciiTheme="minorEastAsia" w:hAnsiTheme="minorEastAsia" w:cstheme="minorEastAsia" w:hint="eastAsia"/>
          <w:sz w:val="24"/>
        </w:rPr>
        <w:t>报名地点：浙江省杭州市学正街1</w:t>
      </w:r>
      <w:r>
        <w:rPr>
          <w:rFonts w:asciiTheme="minorEastAsia" w:hAnsiTheme="minorEastAsia" w:cstheme="minorEastAsia"/>
          <w:sz w:val="24"/>
        </w:rPr>
        <w:t>8</w:t>
      </w:r>
      <w:r>
        <w:rPr>
          <w:rFonts w:asciiTheme="minorEastAsia" w:hAnsiTheme="minorEastAsia" w:cstheme="minorEastAsia" w:hint="eastAsia"/>
          <w:sz w:val="24"/>
        </w:rPr>
        <w:t>号浙江工商大学下沙校区</w:t>
      </w:r>
      <w:proofErr w:type="gramStart"/>
      <w:r>
        <w:rPr>
          <w:rFonts w:asciiTheme="minorEastAsia" w:hAnsiTheme="minorEastAsia" w:cstheme="minorEastAsia" w:hint="eastAsia"/>
          <w:sz w:val="24"/>
        </w:rPr>
        <w:t>后勤楼</w:t>
      </w:r>
      <w:proofErr w:type="gramEnd"/>
      <w:r>
        <w:rPr>
          <w:rFonts w:asciiTheme="minorEastAsia" w:hAnsiTheme="minorEastAsia" w:cstheme="minorEastAsia" w:hint="eastAsia"/>
          <w:sz w:val="24"/>
        </w:rPr>
        <w:t>4</w:t>
      </w:r>
      <w:r>
        <w:rPr>
          <w:rFonts w:asciiTheme="minorEastAsia" w:hAnsiTheme="minorEastAsia" w:cstheme="minorEastAsia"/>
          <w:sz w:val="24"/>
        </w:rPr>
        <w:t>13</w:t>
      </w:r>
      <w:r>
        <w:rPr>
          <w:rFonts w:asciiTheme="minorEastAsia" w:hAnsiTheme="minorEastAsia" w:cstheme="minorEastAsia" w:hint="eastAsia"/>
          <w:sz w:val="24"/>
        </w:rPr>
        <w:t>室。</w:t>
      </w:r>
    </w:p>
    <w:p w:rsidR="00B76296" w:rsidRDefault="00000000">
      <w:pPr>
        <w:widowControl/>
        <w:shd w:val="clear" w:color="auto" w:fill="FFFFFF"/>
        <w:spacing w:line="480" w:lineRule="auto"/>
        <w:ind w:firstLine="480"/>
        <w:rPr>
          <w:rFonts w:asciiTheme="minorEastAsia" w:hAnsiTheme="minorEastAsia" w:cstheme="minorEastAsia"/>
          <w:sz w:val="24"/>
        </w:rPr>
      </w:pPr>
      <w:r>
        <w:rPr>
          <w:rFonts w:asciiTheme="minorEastAsia" w:hAnsiTheme="minorEastAsia" w:cstheme="minorEastAsia"/>
          <w:sz w:val="24"/>
        </w:rPr>
        <w:t>6.</w:t>
      </w:r>
      <w:r>
        <w:rPr>
          <w:rFonts w:asciiTheme="minorEastAsia" w:hAnsiTheme="minorEastAsia" w:cstheme="minorEastAsia" w:hint="eastAsia"/>
          <w:sz w:val="24"/>
        </w:rPr>
        <w:t>3联系方式：0571</w:t>
      </w:r>
      <w:r>
        <w:rPr>
          <w:rFonts w:asciiTheme="minorEastAsia" w:hAnsiTheme="minorEastAsia" w:cstheme="minorEastAsia"/>
          <w:sz w:val="24"/>
        </w:rPr>
        <w:t xml:space="preserve"> </w:t>
      </w:r>
      <w:r>
        <w:rPr>
          <w:rFonts w:asciiTheme="minorEastAsia" w:hAnsiTheme="minorEastAsia" w:cstheme="minorEastAsia" w:hint="eastAsia"/>
          <w:sz w:val="24"/>
        </w:rPr>
        <w:t>-28877831 王老师</w:t>
      </w:r>
    </w:p>
    <w:p w:rsidR="00B76296" w:rsidRDefault="00000000">
      <w:pPr>
        <w:widowControl/>
        <w:shd w:val="clear" w:color="auto" w:fill="FFFFFF"/>
        <w:spacing w:line="480" w:lineRule="auto"/>
        <w:ind w:firstLine="480"/>
        <w:rPr>
          <w:rFonts w:asciiTheme="minorEastAsia" w:hAnsiTheme="minorEastAsia" w:cstheme="minorEastAsia"/>
          <w:sz w:val="24"/>
        </w:rPr>
      </w:pPr>
      <w:r>
        <w:rPr>
          <w:rFonts w:asciiTheme="minorEastAsia" w:hAnsiTheme="minorEastAsia" w:cstheme="minorEastAsia"/>
          <w:sz w:val="24"/>
        </w:rPr>
        <w:t>6.</w:t>
      </w:r>
      <w:r>
        <w:rPr>
          <w:rFonts w:asciiTheme="minorEastAsia" w:hAnsiTheme="minorEastAsia" w:cstheme="minorEastAsia" w:hint="eastAsia"/>
          <w:sz w:val="24"/>
        </w:rPr>
        <w:t>4</w:t>
      </w:r>
      <w:r>
        <w:rPr>
          <w:rFonts w:asciiTheme="minorEastAsia" w:hAnsiTheme="minorEastAsia" w:cstheme="minorEastAsia"/>
          <w:sz w:val="24"/>
        </w:rPr>
        <w:t>本次询价文件采用电子邮件发送方式</w:t>
      </w:r>
      <w:r>
        <w:rPr>
          <w:rFonts w:asciiTheme="minorEastAsia" w:hAnsiTheme="minorEastAsia" w:cstheme="minorEastAsia" w:hint="eastAsia"/>
          <w:sz w:val="24"/>
        </w:rPr>
        <w:t>。</w:t>
      </w:r>
    </w:p>
    <w:p w:rsidR="00B76296" w:rsidRDefault="00000000">
      <w:pPr>
        <w:widowControl/>
        <w:shd w:val="clear" w:color="auto" w:fill="FFFFFF"/>
        <w:spacing w:line="480" w:lineRule="auto"/>
        <w:ind w:firstLine="480"/>
        <w:rPr>
          <w:rFonts w:asciiTheme="minorEastAsia" w:hAnsiTheme="minorEastAsia" w:cstheme="minorEastAsia"/>
          <w:sz w:val="24"/>
        </w:rPr>
      </w:pPr>
      <w:r>
        <w:rPr>
          <w:rFonts w:asciiTheme="minorEastAsia" w:hAnsiTheme="minorEastAsia" w:cstheme="minorEastAsia" w:hint="eastAsia"/>
          <w:sz w:val="24"/>
        </w:rPr>
        <w:t>7、</w:t>
      </w:r>
      <w:r>
        <w:rPr>
          <w:rFonts w:asciiTheme="minorEastAsia" w:hAnsiTheme="minorEastAsia" w:cstheme="minorEastAsia"/>
          <w:sz w:val="24"/>
        </w:rPr>
        <w:t>询价响应文件开启</w:t>
      </w:r>
      <w:r>
        <w:rPr>
          <w:rFonts w:asciiTheme="minorEastAsia" w:hAnsiTheme="minorEastAsia" w:cstheme="minorEastAsia" w:hint="eastAsia"/>
          <w:sz w:val="24"/>
        </w:rPr>
        <w:t>时间</w:t>
      </w:r>
      <w:r>
        <w:rPr>
          <w:rFonts w:asciiTheme="minorEastAsia" w:hAnsiTheme="minorEastAsia" w:cstheme="minorEastAsia"/>
          <w:sz w:val="24"/>
        </w:rPr>
        <w:t>及地点</w:t>
      </w:r>
    </w:p>
    <w:p w:rsidR="00B76296" w:rsidRDefault="00000000">
      <w:pPr>
        <w:spacing w:line="480" w:lineRule="auto"/>
        <w:ind w:firstLineChars="250" w:firstLine="600"/>
        <w:rPr>
          <w:rFonts w:asciiTheme="minorEastAsia" w:hAnsiTheme="minorEastAsia" w:cstheme="minorEastAsia"/>
          <w:sz w:val="24"/>
        </w:rPr>
      </w:pPr>
      <w:r>
        <w:rPr>
          <w:rFonts w:asciiTheme="minorEastAsia" w:hAnsiTheme="minorEastAsia" w:cstheme="minorEastAsia" w:hint="eastAsia"/>
          <w:sz w:val="24"/>
        </w:rPr>
        <w:t>询价供应商应于下列时间和地点将询价响应文件密封送交，逾期送达或未密封的将予以拒收（或作无效询价响应文件处理）。</w:t>
      </w:r>
    </w:p>
    <w:p w:rsidR="00B76296" w:rsidRDefault="00000000">
      <w:pPr>
        <w:widowControl/>
        <w:shd w:val="clear" w:color="auto" w:fill="FFFFFF"/>
        <w:spacing w:line="480" w:lineRule="auto"/>
        <w:ind w:firstLine="480"/>
        <w:rPr>
          <w:rFonts w:asciiTheme="minorEastAsia" w:hAnsiTheme="minorEastAsia" w:cstheme="minorEastAsia"/>
          <w:sz w:val="24"/>
        </w:rPr>
      </w:pPr>
      <w:r>
        <w:rPr>
          <w:rFonts w:asciiTheme="minorEastAsia" w:hAnsiTheme="minorEastAsia" w:cstheme="minorEastAsia"/>
          <w:sz w:val="24"/>
        </w:rPr>
        <w:t xml:space="preserve">7.1 </w:t>
      </w:r>
      <w:r>
        <w:rPr>
          <w:rFonts w:asciiTheme="minorEastAsia" w:hAnsiTheme="minorEastAsia" w:cstheme="minorEastAsia" w:hint="eastAsia"/>
          <w:sz w:val="24"/>
        </w:rPr>
        <w:t>时间：：2022年</w:t>
      </w:r>
      <w:r>
        <w:rPr>
          <w:rFonts w:asciiTheme="minorEastAsia" w:hAnsiTheme="minorEastAsia" w:cstheme="minorEastAsia"/>
          <w:sz w:val="24"/>
        </w:rPr>
        <w:t>12</w:t>
      </w:r>
      <w:r>
        <w:rPr>
          <w:rFonts w:asciiTheme="minorEastAsia" w:hAnsiTheme="minorEastAsia" w:cstheme="minorEastAsia" w:hint="eastAsia"/>
          <w:sz w:val="24"/>
        </w:rPr>
        <w:t>月</w:t>
      </w:r>
      <w:r>
        <w:rPr>
          <w:rFonts w:asciiTheme="minorEastAsia" w:hAnsiTheme="minorEastAsia" w:cstheme="minorEastAsia"/>
          <w:sz w:val="24"/>
        </w:rPr>
        <w:t>6</w:t>
      </w:r>
      <w:r>
        <w:rPr>
          <w:rFonts w:asciiTheme="minorEastAsia" w:hAnsiTheme="minorEastAsia" w:cstheme="minorEastAsia" w:hint="eastAsia"/>
          <w:sz w:val="24"/>
        </w:rPr>
        <w:t>日上午</w:t>
      </w:r>
      <w:r>
        <w:rPr>
          <w:rFonts w:asciiTheme="minorEastAsia" w:hAnsiTheme="minorEastAsia" w:cstheme="minorEastAsia"/>
          <w:sz w:val="24"/>
        </w:rPr>
        <w:t>10</w:t>
      </w:r>
      <w:r>
        <w:rPr>
          <w:rFonts w:asciiTheme="minorEastAsia" w:hAnsiTheme="minorEastAsia" w:cstheme="minorEastAsia" w:hint="eastAsia"/>
          <w:sz w:val="24"/>
        </w:rPr>
        <w:t>:30（北京时间）。</w:t>
      </w:r>
    </w:p>
    <w:p w:rsidR="00B76296" w:rsidRDefault="00000000">
      <w:pPr>
        <w:widowControl/>
        <w:shd w:val="clear" w:color="auto" w:fill="FFFFFF"/>
        <w:spacing w:line="480" w:lineRule="auto"/>
        <w:ind w:firstLine="480"/>
        <w:rPr>
          <w:rFonts w:asciiTheme="minorEastAsia" w:hAnsiTheme="minorEastAsia" w:cstheme="minorEastAsia"/>
          <w:sz w:val="24"/>
        </w:rPr>
      </w:pPr>
      <w:r>
        <w:rPr>
          <w:rFonts w:asciiTheme="minorEastAsia" w:hAnsiTheme="minorEastAsia" w:cstheme="minorEastAsia"/>
          <w:sz w:val="24"/>
        </w:rPr>
        <w:t>7.2</w:t>
      </w:r>
      <w:r>
        <w:rPr>
          <w:rFonts w:asciiTheme="minorEastAsia" w:hAnsiTheme="minorEastAsia" w:cstheme="minorEastAsia" w:hint="eastAsia"/>
          <w:sz w:val="24"/>
        </w:rPr>
        <w:t>地点：浙江工商大学下沙校区钱江湾生活区后勤综合楼319会议室。</w:t>
      </w:r>
    </w:p>
    <w:p w:rsidR="00B76296" w:rsidRDefault="00000000">
      <w:pPr>
        <w:widowControl/>
        <w:shd w:val="clear" w:color="auto" w:fill="FFFFFF"/>
        <w:spacing w:line="480" w:lineRule="auto"/>
        <w:ind w:firstLine="480"/>
        <w:rPr>
          <w:rFonts w:asciiTheme="minorEastAsia" w:hAnsiTheme="minorEastAsia" w:cstheme="minorEastAsia"/>
          <w:b/>
          <w:bCs/>
          <w:sz w:val="24"/>
        </w:rPr>
      </w:pPr>
      <w:r>
        <w:rPr>
          <w:rFonts w:asciiTheme="minorEastAsia" w:hAnsiTheme="minorEastAsia" w:cstheme="minorEastAsia" w:hint="eastAsia"/>
          <w:b/>
          <w:bCs/>
          <w:sz w:val="24"/>
        </w:rPr>
        <w:t>五、监督部门</w:t>
      </w:r>
    </w:p>
    <w:p w:rsidR="00B76296" w:rsidRDefault="00000000">
      <w:pPr>
        <w:widowControl/>
        <w:shd w:val="clear" w:color="auto" w:fill="FFFFFF"/>
        <w:spacing w:line="480" w:lineRule="auto"/>
        <w:ind w:firstLine="480"/>
        <w:rPr>
          <w:rFonts w:asciiTheme="minorEastAsia" w:hAnsiTheme="minorEastAsia" w:cstheme="minorEastAsia"/>
          <w:sz w:val="24"/>
        </w:rPr>
      </w:pPr>
      <w:r>
        <w:rPr>
          <w:rFonts w:asciiTheme="minorEastAsia" w:hAnsiTheme="minorEastAsia" w:cstheme="minorEastAsia" w:hint="eastAsia"/>
          <w:sz w:val="24"/>
        </w:rPr>
        <w:t>后勤服务中心监控部    电话：0571-28877820</w:t>
      </w:r>
    </w:p>
    <w:p w:rsidR="00B76296" w:rsidRDefault="00000000">
      <w:pPr>
        <w:widowControl/>
        <w:shd w:val="clear" w:color="auto" w:fill="FFFFFF"/>
        <w:spacing w:line="480" w:lineRule="auto"/>
        <w:ind w:firstLine="480"/>
        <w:rPr>
          <w:rFonts w:asciiTheme="minorEastAsia" w:hAnsiTheme="minorEastAsia" w:cstheme="minorEastAsia"/>
          <w:b/>
          <w:bCs/>
          <w:sz w:val="24"/>
        </w:rPr>
      </w:pPr>
      <w:r>
        <w:rPr>
          <w:rFonts w:asciiTheme="minorEastAsia" w:hAnsiTheme="minorEastAsia" w:cstheme="minorEastAsia" w:hint="eastAsia"/>
          <w:b/>
          <w:bCs/>
          <w:sz w:val="24"/>
        </w:rPr>
        <w:t>六、质量要求</w:t>
      </w:r>
    </w:p>
    <w:p w:rsidR="00B76296" w:rsidRDefault="00000000">
      <w:pPr>
        <w:widowControl/>
        <w:shd w:val="clear" w:color="auto" w:fill="FFFFFF"/>
        <w:spacing w:line="480" w:lineRule="auto"/>
        <w:ind w:firstLine="480"/>
        <w:rPr>
          <w:rFonts w:asciiTheme="minorEastAsia" w:hAnsiTheme="minorEastAsia" w:cstheme="minorEastAsia"/>
          <w:sz w:val="24"/>
        </w:rPr>
      </w:pPr>
      <w:r>
        <w:rPr>
          <w:rFonts w:asciiTheme="minorEastAsia" w:hAnsiTheme="minorEastAsia" w:cstheme="minorEastAsia"/>
          <w:sz w:val="24"/>
        </w:rPr>
        <w:t>1.</w:t>
      </w:r>
      <w:r>
        <w:rPr>
          <w:rFonts w:asciiTheme="minorEastAsia" w:hAnsiTheme="minorEastAsia" w:cstheme="minorEastAsia" w:hint="eastAsia"/>
          <w:sz w:val="24"/>
        </w:rPr>
        <w:t>供应商须提供全新的货物</w:t>
      </w:r>
      <w:r>
        <w:rPr>
          <w:rFonts w:asciiTheme="minorEastAsia" w:hAnsiTheme="minorEastAsia" w:cstheme="minorEastAsia"/>
          <w:sz w:val="24"/>
        </w:rPr>
        <w:t>(含零部件、配件、使用说明书</w:t>
      </w:r>
      <w:r>
        <w:rPr>
          <w:rFonts w:asciiTheme="minorEastAsia" w:hAnsiTheme="minorEastAsia" w:cstheme="minorEastAsia" w:hint="eastAsia"/>
          <w:sz w:val="24"/>
        </w:rPr>
        <w:t>等</w:t>
      </w:r>
      <w:r>
        <w:rPr>
          <w:rFonts w:asciiTheme="minorEastAsia" w:hAnsiTheme="minorEastAsia" w:cstheme="minorEastAsia"/>
          <w:sz w:val="24"/>
        </w:rPr>
        <w:t>)，表面无划伤、无碰撞痕迹，且权属清楚，不得侵害他人的知识产权。</w:t>
      </w:r>
    </w:p>
    <w:p w:rsidR="00B76296" w:rsidRDefault="00000000">
      <w:pPr>
        <w:widowControl/>
        <w:shd w:val="clear" w:color="auto" w:fill="FFFFFF"/>
        <w:spacing w:line="480" w:lineRule="auto"/>
        <w:ind w:firstLine="480"/>
        <w:rPr>
          <w:rFonts w:asciiTheme="minorEastAsia" w:hAnsiTheme="minorEastAsia" w:cstheme="minorEastAsia"/>
          <w:sz w:val="24"/>
        </w:rPr>
      </w:pPr>
      <w:r>
        <w:rPr>
          <w:rFonts w:asciiTheme="minorEastAsia" w:hAnsiTheme="minorEastAsia" w:cstheme="minorEastAsia"/>
          <w:sz w:val="24"/>
        </w:rPr>
        <w:t>2.</w:t>
      </w:r>
      <w:r>
        <w:rPr>
          <w:rFonts w:asciiTheme="minorEastAsia" w:hAnsiTheme="minorEastAsia" w:cstheme="minorEastAsia" w:hint="eastAsia"/>
          <w:sz w:val="24"/>
        </w:rPr>
        <w:t>货物必须符合或优于国家标准，以及本项目询价文件及技术协议的质量要求和技术指标与出厂标准。</w:t>
      </w:r>
    </w:p>
    <w:p w:rsidR="00B76296" w:rsidRDefault="00000000">
      <w:pPr>
        <w:widowControl/>
        <w:shd w:val="clear" w:color="auto" w:fill="FFFFFF"/>
        <w:spacing w:line="480" w:lineRule="auto"/>
        <w:ind w:firstLine="480"/>
        <w:rPr>
          <w:rFonts w:asciiTheme="minorEastAsia" w:hAnsiTheme="minorEastAsia" w:cstheme="minorEastAsia"/>
          <w:sz w:val="24"/>
        </w:rPr>
      </w:pPr>
      <w:r>
        <w:rPr>
          <w:rFonts w:asciiTheme="minorEastAsia" w:hAnsiTheme="minorEastAsia" w:cstheme="minorEastAsia"/>
          <w:sz w:val="24"/>
        </w:rPr>
        <w:t>3.</w:t>
      </w:r>
      <w:r>
        <w:rPr>
          <w:rFonts w:asciiTheme="minorEastAsia" w:hAnsiTheme="minorEastAsia" w:cstheme="minorEastAsia" w:hint="eastAsia"/>
          <w:sz w:val="24"/>
        </w:rPr>
        <w:t>货物制造质量出现问题，供应商应负责三包</w:t>
      </w:r>
      <w:r>
        <w:rPr>
          <w:rFonts w:asciiTheme="minorEastAsia" w:hAnsiTheme="minorEastAsia" w:cstheme="minorEastAsia"/>
          <w:sz w:val="24"/>
        </w:rPr>
        <w:t>(包修、包换、包退)，费用由供应商负担。</w:t>
      </w:r>
    </w:p>
    <w:p w:rsidR="00B76296" w:rsidRDefault="00000000">
      <w:pPr>
        <w:widowControl/>
        <w:shd w:val="clear" w:color="auto" w:fill="FFFFFF"/>
        <w:spacing w:line="480" w:lineRule="auto"/>
        <w:ind w:firstLine="480"/>
        <w:rPr>
          <w:rFonts w:asciiTheme="minorEastAsia" w:hAnsiTheme="minorEastAsia" w:cstheme="minorEastAsia"/>
          <w:b/>
          <w:bCs/>
          <w:sz w:val="24"/>
        </w:rPr>
      </w:pPr>
      <w:r>
        <w:rPr>
          <w:rFonts w:asciiTheme="minorEastAsia" w:hAnsiTheme="minorEastAsia" w:cstheme="minorEastAsia"/>
          <w:b/>
          <w:bCs/>
          <w:sz w:val="24"/>
        </w:rPr>
        <w:lastRenderedPageBreak/>
        <w:t>4.</w:t>
      </w:r>
      <w:proofErr w:type="gramStart"/>
      <w:r>
        <w:rPr>
          <w:rFonts w:asciiTheme="minorEastAsia" w:hAnsiTheme="minorEastAsia" w:cstheme="minorEastAsia" w:hint="eastAsia"/>
          <w:b/>
          <w:bCs/>
          <w:sz w:val="24"/>
        </w:rPr>
        <w:t>设备需能接入</w:t>
      </w:r>
      <w:proofErr w:type="gramEnd"/>
      <w:r>
        <w:rPr>
          <w:rFonts w:asciiTheme="minorEastAsia" w:hAnsiTheme="minorEastAsia" w:cstheme="minorEastAsia" w:hint="eastAsia"/>
          <w:b/>
          <w:bCs/>
          <w:sz w:val="24"/>
        </w:rPr>
        <w:t>学校现有服务系统，并稳定运行。</w:t>
      </w:r>
    </w:p>
    <w:p w:rsidR="00B76296" w:rsidRDefault="00000000">
      <w:pPr>
        <w:widowControl/>
        <w:shd w:val="clear" w:color="auto" w:fill="FFFFFF"/>
        <w:spacing w:line="480" w:lineRule="auto"/>
        <w:ind w:firstLine="480"/>
        <w:rPr>
          <w:rFonts w:asciiTheme="minorEastAsia" w:hAnsiTheme="minorEastAsia" w:cstheme="minorEastAsia"/>
          <w:b/>
          <w:bCs/>
          <w:sz w:val="24"/>
        </w:rPr>
      </w:pPr>
      <w:r>
        <w:rPr>
          <w:rFonts w:asciiTheme="minorEastAsia" w:hAnsiTheme="minorEastAsia" w:cstheme="minorEastAsia" w:hint="eastAsia"/>
          <w:b/>
          <w:bCs/>
          <w:sz w:val="24"/>
        </w:rPr>
        <w:t>七、商务要求</w:t>
      </w:r>
    </w:p>
    <w:p w:rsidR="00B76296" w:rsidRDefault="00000000">
      <w:pPr>
        <w:widowControl/>
        <w:shd w:val="clear" w:color="auto" w:fill="FFFFFF"/>
        <w:spacing w:line="480" w:lineRule="auto"/>
        <w:ind w:firstLine="480"/>
        <w:rPr>
          <w:rFonts w:asciiTheme="minorEastAsia" w:hAnsiTheme="minorEastAsia" w:cstheme="minorEastAsia"/>
          <w:sz w:val="24"/>
        </w:rPr>
      </w:pPr>
      <w:r>
        <w:rPr>
          <w:rFonts w:asciiTheme="minorEastAsia" w:hAnsiTheme="minorEastAsia" w:cstheme="minorEastAsia"/>
          <w:sz w:val="24"/>
        </w:rPr>
        <w:t>1.交货时间：成交供应商在合同签订生效之日起15日内完成交货。</w:t>
      </w:r>
    </w:p>
    <w:p w:rsidR="00B76296" w:rsidRDefault="00000000">
      <w:pPr>
        <w:widowControl/>
        <w:shd w:val="clear" w:color="auto" w:fill="FFFFFF"/>
        <w:spacing w:line="480" w:lineRule="auto"/>
        <w:ind w:firstLine="480"/>
        <w:rPr>
          <w:rFonts w:asciiTheme="minorEastAsia" w:hAnsiTheme="minorEastAsia" w:cstheme="minorEastAsia"/>
          <w:sz w:val="24"/>
        </w:rPr>
      </w:pPr>
      <w:r>
        <w:rPr>
          <w:rFonts w:asciiTheme="minorEastAsia" w:hAnsiTheme="minorEastAsia" w:cstheme="minorEastAsia"/>
          <w:sz w:val="24"/>
        </w:rPr>
        <w:t>2.交货地点：</w:t>
      </w:r>
      <w:r>
        <w:rPr>
          <w:rFonts w:asciiTheme="minorEastAsia" w:hAnsiTheme="minorEastAsia" w:cstheme="minorEastAsia" w:hint="eastAsia"/>
          <w:sz w:val="24"/>
        </w:rPr>
        <w:t>浙江省杭州市江干区学正街</w:t>
      </w:r>
      <w:r>
        <w:rPr>
          <w:rFonts w:asciiTheme="minorEastAsia" w:hAnsiTheme="minorEastAsia" w:cstheme="minorEastAsia"/>
          <w:sz w:val="24"/>
        </w:rPr>
        <w:t>18</w:t>
      </w:r>
      <w:r>
        <w:rPr>
          <w:rFonts w:asciiTheme="minorEastAsia" w:hAnsiTheme="minorEastAsia" w:cstheme="minorEastAsia" w:hint="eastAsia"/>
          <w:sz w:val="24"/>
        </w:rPr>
        <w:t>号浙江工商大学流水</w:t>
      </w:r>
      <w:proofErr w:type="gramStart"/>
      <w:r>
        <w:rPr>
          <w:rFonts w:asciiTheme="minorEastAsia" w:hAnsiTheme="minorEastAsia" w:cstheme="minorEastAsia" w:hint="eastAsia"/>
          <w:sz w:val="24"/>
        </w:rPr>
        <w:t>苑员工</w:t>
      </w:r>
      <w:proofErr w:type="gramEnd"/>
      <w:r>
        <w:rPr>
          <w:rFonts w:asciiTheme="minorEastAsia" w:hAnsiTheme="minorEastAsia" w:cstheme="minorEastAsia" w:hint="eastAsia"/>
          <w:sz w:val="24"/>
        </w:rPr>
        <w:t>宿舍</w:t>
      </w:r>
      <w:r>
        <w:rPr>
          <w:rFonts w:asciiTheme="minorEastAsia" w:hAnsiTheme="minorEastAsia" w:cstheme="minorEastAsia"/>
          <w:sz w:val="24"/>
        </w:rPr>
        <w:t>。</w:t>
      </w:r>
    </w:p>
    <w:p w:rsidR="00B76296" w:rsidRDefault="00000000">
      <w:pPr>
        <w:widowControl/>
        <w:shd w:val="clear" w:color="auto" w:fill="FFFFFF"/>
        <w:spacing w:line="480" w:lineRule="auto"/>
        <w:ind w:firstLine="480"/>
        <w:rPr>
          <w:rFonts w:asciiTheme="minorEastAsia" w:hAnsiTheme="minorEastAsia" w:cstheme="minorEastAsia"/>
          <w:sz w:val="24"/>
        </w:rPr>
      </w:pPr>
      <w:r>
        <w:rPr>
          <w:rFonts w:asciiTheme="minorEastAsia" w:hAnsiTheme="minorEastAsia" w:cstheme="minorEastAsia"/>
          <w:sz w:val="24"/>
        </w:rPr>
        <w:t>3.付款方式：签订采购合同并生效后，货物安装调式完毕并通过最终验收，采购人自收到供应商发票后，达到付款条件起30日，支付合同总金额100%。</w:t>
      </w:r>
    </w:p>
    <w:p w:rsidR="00B76296" w:rsidRDefault="00000000">
      <w:pPr>
        <w:widowControl/>
        <w:shd w:val="clear" w:color="auto" w:fill="FFFFFF"/>
        <w:spacing w:line="480" w:lineRule="auto"/>
        <w:ind w:firstLine="480"/>
        <w:rPr>
          <w:rFonts w:asciiTheme="minorEastAsia" w:hAnsiTheme="minorEastAsia" w:cstheme="minorEastAsia"/>
          <w:sz w:val="24"/>
        </w:rPr>
      </w:pPr>
      <w:r>
        <w:rPr>
          <w:rFonts w:asciiTheme="minorEastAsia" w:hAnsiTheme="minorEastAsia" w:cstheme="minorEastAsia"/>
          <w:sz w:val="24"/>
        </w:rPr>
        <w:t>4.售后服务：（1）质保期不低于</w:t>
      </w:r>
      <w:r>
        <w:rPr>
          <w:rFonts w:asciiTheme="minorEastAsia" w:hAnsiTheme="minorEastAsia" w:cstheme="minorEastAsia" w:hint="eastAsia"/>
          <w:sz w:val="24"/>
        </w:rPr>
        <w:t>三</w:t>
      </w:r>
      <w:r>
        <w:rPr>
          <w:rFonts w:asciiTheme="minorEastAsia" w:hAnsiTheme="minorEastAsia" w:cstheme="minorEastAsia"/>
          <w:sz w:val="24"/>
        </w:rPr>
        <w:t>年，供应商应有完善的技术支持与服务体系，专人负责与采购人联系售后服务事宜，必要的售后机具配置、具有专门固定的售后服务电话，并能提供本地化服务。（2）供应商针对本项目向采购人提供培训服务，培训内容包括设备的性能、原理、操作、保养和维护等内容，达到采购人可独立使用，培训人数和地点由采购人指定，并在培训后提供技术咨询服务。在</w:t>
      </w:r>
      <w:r>
        <w:rPr>
          <w:rFonts w:asciiTheme="minorEastAsia" w:hAnsiTheme="minorEastAsia" w:cstheme="minorEastAsia" w:hint="eastAsia"/>
          <w:sz w:val="24"/>
        </w:rPr>
        <w:t>质保期</w:t>
      </w:r>
      <w:r>
        <w:rPr>
          <w:rFonts w:asciiTheme="minorEastAsia" w:hAnsiTheme="minorEastAsia" w:cstheme="minorEastAsia"/>
          <w:sz w:val="24"/>
        </w:rPr>
        <w:t>内设备出现质量问题，供应商应在接到通知后2小时内到场，48小时内完成维修，设备需更换的应在5个工作日内完成</w:t>
      </w:r>
      <w:r>
        <w:rPr>
          <w:rFonts w:asciiTheme="minorEastAsia" w:hAnsiTheme="minorEastAsia" w:cstheme="minorEastAsia" w:hint="eastAsia"/>
          <w:sz w:val="24"/>
        </w:rPr>
        <w:t>免费</w:t>
      </w:r>
      <w:r>
        <w:rPr>
          <w:rFonts w:asciiTheme="minorEastAsia" w:hAnsiTheme="minorEastAsia" w:cstheme="minorEastAsia"/>
          <w:sz w:val="24"/>
        </w:rPr>
        <w:t>更换。质保期内售后服务费用须包含在本次报价内，</w:t>
      </w:r>
      <w:r>
        <w:rPr>
          <w:rFonts w:asciiTheme="minorEastAsia" w:hAnsiTheme="minorEastAsia" w:cstheme="minorEastAsia" w:hint="eastAsia"/>
          <w:sz w:val="24"/>
        </w:rPr>
        <w:t>采购人不再另行支付。</w:t>
      </w:r>
    </w:p>
    <w:p w:rsidR="00B76296" w:rsidRDefault="00000000">
      <w:pPr>
        <w:widowControl/>
        <w:shd w:val="clear" w:color="auto" w:fill="FFFFFF"/>
        <w:spacing w:line="480" w:lineRule="auto"/>
        <w:ind w:firstLine="480"/>
        <w:rPr>
          <w:rFonts w:asciiTheme="minorEastAsia" w:hAnsiTheme="minorEastAsia" w:cstheme="minorEastAsia"/>
          <w:sz w:val="24"/>
        </w:rPr>
      </w:pPr>
      <w:r>
        <w:rPr>
          <w:rFonts w:asciiTheme="minorEastAsia" w:hAnsiTheme="minorEastAsia" w:cstheme="minorEastAsia"/>
          <w:sz w:val="24"/>
        </w:rPr>
        <w:t>5.验收时间：供应商提出验收申请之日起7日内组织验收。</w:t>
      </w:r>
    </w:p>
    <w:p w:rsidR="00B76296" w:rsidRDefault="00000000">
      <w:pPr>
        <w:widowControl/>
        <w:shd w:val="clear" w:color="auto" w:fill="FFFFFF"/>
        <w:spacing w:line="480" w:lineRule="auto"/>
        <w:ind w:firstLine="480"/>
        <w:rPr>
          <w:rFonts w:asciiTheme="minorEastAsia" w:hAnsiTheme="minorEastAsia" w:cstheme="minorEastAsia"/>
          <w:sz w:val="24"/>
        </w:rPr>
      </w:pPr>
      <w:r>
        <w:rPr>
          <w:rFonts w:asciiTheme="minorEastAsia" w:hAnsiTheme="minorEastAsia" w:cstheme="minorEastAsia"/>
          <w:sz w:val="24"/>
        </w:rPr>
        <w:t>6.验收标准和方法：产品须是正品（不接受翻新产品），质量符合国家质监等部门规定，符合询价通知书要求，且符合厂家规定的各项标准，按国家相关部门、行业或生产厂商有关规程和标准进行验收。其他未尽事宜严格按照政府采购相关法律法规以及《财政部关于进一</w:t>
      </w:r>
      <w:r>
        <w:rPr>
          <w:rFonts w:asciiTheme="minorEastAsia" w:hAnsiTheme="minorEastAsia" w:cstheme="minorEastAsia" w:hint="eastAsia"/>
          <w:sz w:val="24"/>
        </w:rPr>
        <w:t>步加强政府</w:t>
      </w:r>
      <w:r>
        <w:rPr>
          <w:rFonts w:asciiTheme="minorEastAsia" w:hAnsiTheme="minorEastAsia" w:cstheme="minorEastAsia"/>
          <w:sz w:val="24"/>
        </w:rPr>
        <w:t xml:space="preserve"> 采购需求和履约验收管理的指导意见》（财库〔2016〕205号）的要求进行验收。</w:t>
      </w:r>
    </w:p>
    <w:p w:rsidR="00B76296" w:rsidRDefault="00000000">
      <w:pPr>
        <w:widowControl/>
        <w:shd w:val="clear" w:color="auto" w:fill="FFFFFF"/>
        <w:spacing w:line="480" w:lineRule="auto"/>
        <w:ind w:firstLine="480"/>
        <w:rPr>
          <w:rFonts w:asciiTheme="minorEastAsia" w:hAnsiTheme="minorEastAsia" w:cstheme="minorEastAsia"/>
          <w:sz w:val="24"/>
        </w:rPr>
      </w:pPr>
      <w:r>
        <w:rPr>
          <w:rFonts w:asciiTheme="minorEastAsia" w:hAnsiTheme="minorEastAsia" w:cstheme="minorEastAsia"/>
          <w:sz w:val="24"/>
        </w:rPr>
        <w:t>7.验收程序：采购人组成验收小组按国家有关规定、规范进行验收，必要时邀请相关的专业人员或机构参与验收。因货物质量问题发生争议时，由本地质量</w:t>
      </w:r>
      <w:r>
        <w:rPr>
          <w:rFonts w:asciiTheme="minorEastAsia" w:hAnsiTheme="minorEastAsia" w:cstheme="minorEastAsia"/>
          <w:sz w:val="24"/>
        </w:rPr>
        <w:lastRenderedPageBreak/>
        <w:t>技术监督部门鉴定。货物符合质量技术标准的，鉴定费由采购人承担；否则鉴定费</w:t>
      </w:r>
      <w:proofErr w:type="gramStart"/>
      <w:r>
        <w:rPr>
          <w:rFonts w:asciiTheme="minorEastAsia" w:hAnsiTheme="minorEastAsia" w:cstheme="minorEastAsia"/>
          <w:sz w:val="24"/>
        </w:rPr>
        <w:t>由成交人</w:t>
      </w:r>
      <w:proofErr w:type="gramEnd"/>
      <w:r>
        <w:rPr>
          <w:rFonts w:asciiTheme="minorEastAsia" w:hAnsiTheme="minorEastAsia" w:cstheme="minorEastAsia"/>
          <w:sz w:val="24"/>
        </w:rPr>
        <w:t>承担</w:t>
      </w:r>
      <w:r>
        <w:rPr>
          <w:rFonts w:asciiTheme="minorEastAsia" w:hAnsiTheme="minorEastAsia" w:cstheme="minorEastAsia" w:hint="eastAsia"/>
          <w:sz w:val="24"/>
        </w:rPr>
        <w:t>。</w:t>
      </w:r>
    </w:p>
    <w:p w:rsidR="00B76296" w:rsidRDefault="00000000">
      <w:pPr>
        <w:widowControl/>
        <w:shd w:val="clear" w:color="auto" w:fill="FFFFFF"/>
        <w:spacing w:line="480" w:lineRule="auto"/>
        <w:ind w:firstLine="480"/>
        <w:rPr>
          <w:rFonts w:asciiTheme="minorEastAsia" w:hAnsiTheme="minorEastAsia" w:cstheme="minorEastAsia"/>
          <w:sz w:val="24"/>
        </w:rPr>
      </w:pPr>
      <w:r>
        <w:rPr>
          <w:rFonts w:asciiTheme="minorEastAsia" w:hAnsiTheme="minorEastAsia" w:cstheme="minorEastAsia"/>
          <w:sz w:val="24"/>
        </w:rPr>
        <w:t>8.</w:t>
      </w:r>
      <w:r>
        <w:rPr>
          <w:rFonts w:asciiTheme="minorEastAsia" w:hAnsiTheme="minorEastAsia" w:cstheme="minorEastAsia" w:hint="eastAsia"/>
          <w:sz w:val="24"/>
        </w:rPr>
        <w:t>交钥匙</w:t>
      </w:r>
      <w:r w:rsidR="00D028D0">
        <w:rPr>
          <w:rFonts w:asciiTheme="minorEastAsia" w:hAnsiTheme="minorEastAsia" w:cstheme="minorEastAsia" w:hint="eastAsia"/>
          <w:sz w:val="24"/>
        </w:rPr>
        <w:t>项目</w:t>
      </w:r>
      <w:r>
        <w:rPr>
          <w:rFonts w:asciiTheme="minorEastAsia" w:hAnsiTheme="minorEastAsia" w:cstheme="minorEastAsia" w:hint="eastAsia"/>
          <w:sz w:val="24"/>
        </w:rPr>
        <w:t>，施工过程中的安全责任事故由施工方全权负责。</w:t>
      </w:r>
    </w:p>
    <w:p w:rsidR="00B76296" w:rsidRDefault="00000000">
      <w:pPr>
        <w:widowControl/>
        <w:shd w:val="clear" w:color="auto" w:fill="FFFFFF"/>
        <w:spacing w:line="480" w:lineRule="auto"/>
        <w:ind w:firstLine="480"/>
        <w:rPr>
          <w:rFonts w:asciiTheme="minorEastAsia" w:hAnsiTheme="minorEastAsia" w:cstheme="minorEastAsia"/>
          <w:sz w:val="24"/>
        </w:rPr>
      </w:pPr>
      <w:r>
        <w:rPr>
          <w:rFonts w:asciiTheme="minorEastAsia" w:hAnsiTheme="minorEastAsia" w:cstheme="minorEastAsia" w:hint="eastAsia"/>
          <w:sz w:val="24"/>
        </w:rPr>
        <w:t>合同履行期限：合同签订后</w:t>
      </w:r>
      <w:r>
        <w:rPr>
          <w:rFonts w:asciiTheme="minorEastAsia" w:hAnsiTheme="minorEastAsia" w:cstheme="minorEastAsia"/>
          <w:sz w:val="24"/>
        </w:rPr>
        <w:t>15天内完工并验收合格。</w:t>
      </w:r>
    </w:p>
    <w:p w:rsidR="00B76296" w:rsidRDefault="00000000">
      <w:pPr>
        <w:widowControl/>
        <w:shd w:val="clear" w:color="auto" w:fill="FFFFFF"/>
        <w:spacing w:line="480" w:lineRule="auto"/>
        <w:ind w:firstLine="480"/>
        <w:rPr>
          <w:rFonts w:asciiTheme="minorEastAsia" w:hAnsiTheme="minorEastAsia" w:cstheme="minorEastAsia"/>
          <w:b/>
          <w:bCs/>
          <w:sz w:val="24"/>
        </w:rPr>
      </w:pPr>
      <w:r>
        <w:rPr>
          <w:rFonts w:asciiTheme="minorEastAsia" w:hAnsiTheme="minorEastAsia" w:cstheme="minorEastAsia" w:hint="eastAsia"/>
          <w:b/>
          <w:bCs/>
          <w:sz w:val="24"/>
        </w:rPr>
        <w:t>八、响应文件组成</w:t>
      </w:r>
    </w:p>
    <w:p w:rsidR="00B76296" w:rsidRDefault="00000000">
      <w:pPr>
        <w:pStyle w:val="a0"/>
      </w:pPr>
      <w:r>
        <w:rPr>
          <w:rFonts w:hint="eastAsia"/>
        </w:rPr>
        <w:t xml:space="preserve"> </w:t>
      </w:r>
      <w:r>
        <w:t xml:space="preserve">     1.</w:t>
      </w:r>
      <w:r>
        <w:rPr>
          <w:rFonts w:hint="eastAsia"/>
        </w:rPr>
        <w:t>有效期内的社会统一信用代码证。</w:t>
      </w:r>
    </w:p>
    <w:p w:rsidR="00B76296" w:rsidRDefault="00000000">
      <w:pPr>
        <w:pStyle w:val="TOC4"/>
        <w:ind w:leftChars="0" w:left="0"/>
      </w:pPr>
      <w:r>
        <w:rPr>
          <w:rFonts w:hint="eastAsia"/>
        </w:rPr>
        <w:t xml:space="preserve"> </w:t>
      </w:r>
      <w:r>
        <w:t xml:space="preserve">     2.</w:t>
      </w:r>
      <w:r>
        <w:rPr>
          <w:rFonts w:hint="eastAsia"/>
        </w:rPr>
        <w:t>法人代表授权证明（</w:t>
      </w:r>
      <w:proofErr w:type="gramStart"/>
      <w:r>
        <w:rPr>
          <w:rFonts w:hint="eastAsia"/>
        </w:rPr>
        <w:t>附双方</w:t>
      </w:r>
      <w:proofErr w:type="gramEnd"/>
      <w:r>
        <w:rPr>
          <w:rFonts w:hint="eastAsia"/>
        </w:rPr>
        <w:t>身份证复印件）</w:t>
      </w:r>
    </w:p>
    <w:p w:rsidR="00B76296" w:rsidRDefault="00000000">
      <w:pPr>
        <w:pStyle w:val="ae"/>
        <w:spacing w:afterLines="0" w:line="460" w:lineRule="exact"/>
        <w:ind w:firstLineChars="0" w:firstLine="0"/>
        <w:rPr>
          <w:rFonts w:ascii="宋体" w:eastAsia="宋体" w:hAnsi="宋体" w:cs="宋体"/>
          <w:szCs w:val="24"/>
        </w:rPr>
      </w:pPr>
      <w:r>
        <w:rPr>
          <w:rFonts w:ascii="宋体" w:eastAsia="宋体" w:hAnsi="宋体" w:cs="宋体" w:hint="eastAsia"/>
          <w:szCs w:val="24"/>
        </w:rPr>
        <w:t xml:space="preserve"> </w:t>
      </w:r>
      <w:r>
        <w:rPr>
          <w:rFonts w:ascii="宋体" w:eastAsia="宋体" w:hAnsi="宋体" w:cs="宋体"/>
          <w:szCs w:val="24"/>
        </w:rPr>
        <w:t xml:space="preserve">    </w:t>
      </w:r>
      <w:r>
        <w:rPr>
          <w:rFonts w:ascii="宋体" w:eastAsia="宋体" w:hAnsi="宋体" w:cs="宋体" w:hint="eastAsia"/>
          <w:szCs w:val="24"/>
        </w:rPr>
        <w:t>3</w:t>
      </w:r>
      <w:r>
        <w:rPr>
          <w:rFonts w:ascii="宋体" w:eastAsia="宋体" w:hAnsi="宋体" w:cs="宋体"/>
          <w:szCs w:val="24"/>
        </w:rPr>
        <w:t>.</w:t>
      </w:r>
      <w:r>
        <w:rPr>
          <w:rFonts w:ascii="宋体" w:eastAsia="宋体" w:hAnsi="宋体" w:cs="宋体" w:hint="eastAsia"/>
          <w:szCs w:val="24"/>
        </w:rPr>
        <w:t>近三年内于本项目相关的业绩。</w:t>
      </w:r>
    </w:p>
    <w:p w:rsidR="00B76296" w:rsidRDefault="00000000">
      <w:pPr>
        <w:pStyle w:val="ae"/>
        <w:spacing w:afterLines="0" w:line="460" w:lineRule="exact"/>
        <w:ind w:firstLineChars="0" w:firstLine="0"/>
        <w:rPr>
          <w:rFonts w:ascii="宋体" w:eastAsia="宋体" w:hAnsi="宋体" w:cs="宋体"/>
          <w:szCs w:val="24"/>
        </w:rPr>
      </w:pPr>
      <w:r>
        <w:rPr>
          <w:rFonts w:ascii="宋体" w:eastAsia="宋体" w:hAnsi="宋体" w:cs="宋体" w:hint="eastAsia"/>
          <w:szCs w:val="24"/>
        </w:rPr>
        <w:t xml:space="preserve"> </w:t>
      </w:r>
      <w:r>
        <w:rPr>
          <w:rFonts w:ascii="宋体" w:eastAsia="宋体" w:hAnsi="宋体" w:cs="宋体"/>
          <w:szCs w:val="24"/>
        </w:rPr>
        <w:t xml:space="preserve">    4.</w:t>
      </w:r>
      <w:r>
        <w:rPr>
          <w:rFonts w:ascii="宋体" w:eastAsia="宋体" w:hAnsi="宋体" w:cs="宋体" w:hint="eastAsia"/>
          <w:szCs w:val="24"/>
        </w:rPr>
        <w:t>报价文件。</w:t>
      </w:r>
    </w:p>
    <w:p w:rsidR="00B76296" w:rsidRDefault="00B76296">
      <w:pPr>
        <w:pStyle w:val="ae"/>
        <w:spacing w:afterLines="0" w:line="460" w:lineRule="exact"/>
        <w:ind w:firstLineChars="0" w:firstLine="0"/>
        <w:rPr>
          <w:rFonts w:ascii="宋体" w:eastAsia="宋体" w:hAnsi="宋体" w:cs="宋体"/>
          <w:szCs w:val="24"/>
        </w:rPr>
      </w:pPr>
    </w:p>
    <w:p w:rsidR="00B76296" w:rsidRDefault="00B76296">
      <w:pPr>
        <w:pStyle w:val="ae"/>
        <w:spacing w:afterLines="0" w:line="460" w:lineRule="exact"/>
        <w:ind w:firstLineChars="0" w:firstLine="0"/>
        <w:rPr>
          <w:rFonts w:ascii="宋体" w:eastAsia="宋体" w:hAnsi="宋体" w:cs="宋体"/>
          <w:szCs w:val="24"/>
        </w:rPr>
      </w:pPr>
    </w:p>
    <w:p w:rsidR="00B76296" w:rsidRDefault="00B76296">
      <w:pPr>
        <w:pStyle w:val="ae"/>
        <w:spacing w:afterLines="0" w:line="460" w:lineRule="exact"/>
        <w:ind w:firstLineChars="0" w:firstLine="0"/>
        <w:rPr>
          <w:rFonts w:ascii="宋体" w:eastAsia="宋体" w:hAnsi="宋体" w:cs="宋体"/>
          <w:szCs w:val="24"/>
        </w:rPr>
      </w:pPr>
    </w:p>
    <w:p w:rsidR="00B76296" w:rsidRDefault="00B76296">
      <w:pPr>
        <w:pStyle w:val="ae"/>
        <w:spacing w:afterLines="0" w:line="460" w:lineRule="exact"/>
        <w:ind w:firstLineChars="0" w:firstLine="0"/>
        <w:rPr>
          <w:rFonts w:ascii="宋体" w:eastAsia="宋体" w:hAnsi="宋体" w:cs="宋体"/>
          <w:szCs w:val="24"/>
        </w:rPr>
      </w:pPr>
    </w:p>
    <w:p w:rsidR="00B76296" w:rsidRDefault="00B76296">
      <w:pPr>
        <w:pStyle w:val="ae"/>
        <w:spacing w:afterLines="0" w:line="460" w:lineRule="exact"/>
        <w:ind w:firstLineChars="0" w:firstLine="0"/>
        <w:rPr>
          <w:rFonts w:ascii="宋体" w:eastAsia="宋体" w:hAnsi="宋体" w:cs="宋体"/>
          <w:szCs w:val="24"/>
        </w:rPr>
      </w:pPr>
    </w:p>
    <w:p w:rsidR="00B76296" w:rsidRDefault="00B76296">
      <w:pPr>
        <w:pStyle w:val="ae"/>
        <w:spacing w:afterLines="0" w:line="460" w:lineRule="exact"/>
        <w:ind w:firstLineChars="0" w:firstLine="0"/>
        <w:rPr>
          <w:rFonts w:ascii="宋体" w:eastAsia="宋体" w:hAnsi="宋体" w:cs="宋体"/>
          <w:szCs w:val="24"/>
        </w:rPr>
      </w:pPr>
    </w:p>
    <w:p w:rsidR="00B76296" w:rsidRDefault="00B76296">
      <w:pPr>
        <w:pStyle w:val="ae"/>
        <w:spacing w:afterLines="0" w:line="460" w:lineRule="exact"/>
        <w:ind w:firstLineChars="0" w:firstLine="0"/>
        <w:rPr>
          <w:rFonts w:ascii="宋体" w:eastAsia="宋体" w:hAnsi="宋体" w:cs="宋体"/>
          <w:szCs w:val="24"/>
        </w:rPr>
      </w:pPr>
    </w:p>
    <w:p w:rsidR="00B76296" w:rsidRDefault="00B76296">
      <w:pPr>
        <w:pStyle w:val="ae"/>
        <w:spacing w:afterLines="0" w:line="460" w:lineRule="exact"/>
        <w:ind w:firstLineChars="0" w:firstLine="0"/>
        <w:rPr>
          <w:rFonts w:ascii="宋体" w:eastAsia="宋体" w:hAnsi="宋体" w:cs="宋体"/>
          <w:szCs w:val="24"/>
        </w:rPr>
      </w:pPr>
    </w:p>
    <w:p w:rsidR="00B76296" w:rsidRDefault="00B76296">
      <w:pPr>
        <w:pStyle w:val="ae"/>
        <w:spacing w:afterLines="0" w:line="460" w:lineRule="exact"/>
        <w:ind w:firstLineChars="0" w:firstLine="0"/>
        <w:rPr>
          <w:rFonts w:ascii="宋体" w:eastAsia="宋体" w:hAnsi="宋体" w:cs="宋体"/>
          <w:szCs w:val="24"/>
        </w:rPr>
      </w:pPr>
    </w:p>
    <w:p w:rsidR="00B76296" w:rsidRDefault="00B76296">
      <w:pPr>
        <w:pStyle w:val="ae"/>
        <w:spacing w:afterLines="0" w:line="460" w:lineRule="exact"/>
        <w:ind w:firstLineChars="0" w:firstLine="0"/>
        <w:rPr>
          <w:rFonts w:ascii="宋体" w:eastAsia="宋体" w:hAnsi="宋体" w:cs="宋体"/>
          <w:szCs w:val="24"/>
        </w:rPr>
      </w:pPr>
    </w:p>
    <w:p w:rsidR="00B76296" w:rsidRDefault="00B76296">
      <w:pPr>
        <w:pStyle w:val="ae"/>
        <w:spacing w:afterLines="0" w:line="460" w:lineRule="exact"/>
        <w:ind w:firstLineChars="0" w:firstLine="0"/>
        <w:rPr>
          <w:rFonts w:ascii="宋体" w:eastAsia="宋体" w:hAnsi="宋体" w:cs="宋体"/>
          <w:szCs w:val="24"/>
        </w:rPr>
      </w:pPr>
    </w:p>
    <w:p w:rsidR="00B76296" w:rsidRDefault="00B76296">
      <w:pPr>
        <w:pStyle w:val="ae"/>
        <w:spacing w:afterLines="0" w:line="460" w:lineRule="exact"/>
        <w:ind w:firstLineChars="0" w:firstLine="0"/>
        <w:rPr>
          <w:rFonts w:ascii="宋体" w:eastAsia="宋体" w:hAnsi="宋体" w:cs="宋体"/>
          <w:szCs w:val="24"/>
        </w:rPr>
      </w:pPr>
    </w:p>
    <w:p w:rsidR="00B76296" w:rsidRDefault="00B76296">
      <w:pPr>
        <w:pStyle w:val="ae"/>
        <w:spacing w:afterLines="0" w:line="460" w:lineRule="exact"/>
        <w:ind w:firstLineChars="0" w:firstLine="0"/>
        <w:rPr>
          <w:rFonts w:ascii="宋体" w:eastAsia="宋体" w:hAnsi="宋体" w:cs="宋体"/>
          <w:szCs w:val="24"/>
        </w:rPr>
      </w:pPr>
    </w:p>
    <w:p w:rsidR="00B76296" w:rsidRDefault="00B76296">
      <w:pPr>
        <w:pStyle w:val="ae"/>
        <w:spacing w:afterLines="0" w:line="460" w:lineRule="exact"/>
        <w:ind w:firstLineChars="0" w:firstLine="0"/>
        <w:rPr>
          <w:rFonts w:ascii="宋体" w:eastAsia="宋体" w:hAnsi="宋体" w:cs="宋体"/>
          <w:szCs w:val="24"/>
        </w:rPr>
      </w:pPr>
    </w:p>
    <w:p w:rsidR="00B76296" w:rsidRDefault="00B76296">
      <w:pPr>
        <w:pStyle w:val="ae"/>
        <w:spacing w:afterLines="0" w:line="460" w:lineRule="exact"/>
        <w:ind w:firstLineChars="0" w:firstLine="0"/>
        <w:rPr>
          <w:rFonts w:ascii="宋体" w:eastAsia="宋体" w:hAnsi="宋体" w:cs="宋体"/>
          <w:szCs w:val="24"/>
        </w:rPr>
      </w:pPr>
    </w:p>
    <w:p w:rsidR="00B76296" w:rsidRDefault="00B76296">
      <w:pPr>
        <w:pStyle w:val="ae"/>
        <w:spacing w:afterLines="0" w:line="460" w:lineRule="exact"/>
        <w:ind w:firstLineChars="0" w:firstLine="0"/>
        <w:rPr>
          <w:rFonts w:ascii="宋体" w:eastAsia="宋体" w:hAnsi="宋体" w:cs="宋体"/>
          <w:szCs w:val="24"/>
        </w:rPr>
      </w:pPr>
    </w:p>
    <w:p w:rsidR="00B76296" w:rsidRDefault="00B76296">
      <w:pPr>
        <w:pStyle w:val="ae"/>
        <w:spacing w:afterLines="0" w:line="460" w:lineRule="exact"/>
        <w:ind w:firstLineChars="0" w:firstLine="0"/>
        <w:rPr>
          <w:rFonts w:ascii="宋体" w:eastAsia="宋体" w:hAnsi="宋体" w:cs="宋体"/>
          <w:szCs w:val="24"/>
        </w:rPr>
      </w:pPr>
    </w:p>
    <w:p w:rsidR="00B76296" w:rsidRDefault="00B76296">
      <w:pPr>
        <w:pStyle w:val="ae"/>
        <w:spacing w:afterLines="0" w:line="460" w:lineRule="exact"/>
        <w:ind w:firstLineChars="0" w:firstLine="0"/>
        <w:rPr>
          <w:rFonts w:ascii="宋体" w:eastAsia="宋体" w:hAnsi="宋体" w:cs="宋体"/>
          <w:szCs w:val="24"/>
        </w:rPr>
      </w:pPr>
    </w:p>
    <w:p w:rsidR="00B76296" w:rsidRDefault="00B76296">
      <w:pPr>
        <w:pStyle w:val="ae"/>
        <w:spacing w:afterLines="0" w:line="460" w:lineRule="exact"/>
        <w:ind w:firstLineChars="0" w:firstLine="0"/>
        <w:rPr>
          <w:rFonts w:ascii="宋体" w:eastAsia="宋体" w:hAnsi="宋体" w:cs="宋体"/>
          <w:szCs w:val="24"/>
        </w:rPr>
      </w:pPr>
    </w:p>
    <w:p w:rsidR="00B76296" w:rsidRDefault="00B76296">
      <w:pPr>
        <w:pStyle w:val="ae"/>
        <w:spacing w:afterLines="0" w:line="460" w:lineRule="exact"/>
        <w:ind w:firstLineChars="0" w:firstLine="0"/>
        <w:rPr>
          <w:rFonts w:ascii="宋体" w:eastAsia="宋体" w:hAnsi="宋体" w:cs="宋体"/>
          <w:szCs w:val="24"/>
        </w:rPr>
      </w:pPr>
    </w:p>
    <w:p w:rsidR="00B76296" w:rsidRDefault="00B76296">
      <w:pPr>
        <w:pStyle w:val="ae"/>
        <w:spacing w:afterLines="0" w:line="460" w:lineRule="exact"/>
        <w:ind w:firstLineChars="0" w:firstLine="0"/>
        <w:rPr>
          <w:rFonts w:ascii="宋体" w:eastAsia="宋体" w:hAnsi="宋体" w:cs="宋体"/>
          <w:szCs w:val="24"/>
        </w:rPr>
      </w:pPr>
    </w:p>
    <w:p w:rsidR="00B76296" w:rsidRDefault="00000000">
      <w:pPr>
        <w:pStyle w:val="ae"/>
        <w:spacing w:afterLines="0" w:line="460" w:lineRule="exact"/>
        <w:ind w:firstLineChars="0" w:firstLine="0"/>
        <w:rPr>
          <w:rFonts w:ascii="宋体" w:eastAsia="宋体" w:hAnsi="宋体" w:cs="宋体"/>
          <w:szCs w:val="24"/>
        </w:rPr>
      </w:pPr>
      <w:r>
        <w:rPr>
          <w:rFonts w:ascii="宋体" w:eastAsia="宋体" w:hAnsi="宋体" w:cs="宋体" w:hint="eastAsia"/>
          <w:szCs w:val="24"/>
        </w:rPr>
        <w:lastRenderedPageBreak/>
        <w:t>附件一：报价文件：</w:t>
      </w:r>
    </w:p>
    <w:p w:rsidR="00B76296" w:rsidRDefault="00000000">
      <w:pPr>
        <w:ind w:firstLine="420"/>
        <w:jc w:val="center"/>
        <w:rPr>
          <w:rFonts w:ascii="宋体" w:eastAsia="宋体" w:hAnsi="宋体" w:cs="宋体"/>
          <w:b/>
          <w:sz w:val="24"/>
        </w:rPr>
      </w:pPr>
      <w:r>
        <w:rPr>
          <w:rFonts w:ascii="宋体" w:eastAsia="宋体" w:hAnsi="宋体" w:cs="宋体" w:hint="eastAsia"/>
          <w:b/>
          <w:sz w:val="24"/>
        </w:rPr>
        <w:t>浙江工商大学</w:t>
      </w:r>
    </w:p>
    <w:p w:rsidR="00B76296" w:rsidRDefault="00000000">
      <w:pPr>
        <w:spacing w:line="520" w:lineRule="exact"/>
        <w:ind w:firstLine="420"/>
        <w:jc w:val="center"/>
        <w:rPr>
          <w:rFonts w:ascii="宋体" w:eastAsia="宋体" w:hAnsi="宋体" w:cs="宋体"/>
          <w:sz w:val="24"/>
        </w:rPr>
      </w:pPr>
      <w:r>
        <w:rPr>
          <w:rFonts w:ascii="宋体" w:eastAsia="宋体" w:hAnsi="宋体" w:cs="宋体" w:hint="eastAsia"/>
          <w:b/>
          <w:sz w:val="24"/>
        </w:rPr>
        <w:t>员工宿舍热水系统报价文件</w:t>
      </w:r>
    </w:p>
    <w:p w:rsidR="00B76296" w:rsidRDefault="00000000">
      <w:pPr>
        <w:pStyle w:val="Default"/>
        <w:spacing w:line="520" w:lineRule="exact"/>
        <w:ind w:rightChars="400" w:right="840"/>
        <w:rPr>
          <w:rFonts w:ascii="宋体" w:hAnsi="宋体" w:cs="宋体"/>
          <w:b/>
        </w:rPr>
      </w:pPr>
      <w:r>
        <w:rPr>
          <w:rFonts w:ascii="宋体" w:hAnsi="宋体" w:cs="宋体" w:hint="eastAsia"/>
        </w:rPr>
        <w:t>一、项目名称：</w:t>
      </w:r>
      <w:r>
        <w:rPr>
          <w:rFonts w:ascii="宋体" w:hAnsi="宋体" w:cs="宋体" w:hint="eastAsia"/>
          <w:b/>
        </w:rPr>
        <w:t>浙江工商大学下沙校区员工宿舍热水系统</w:t>
      </w:r>
    </w:p>
    <w:p w:rsidR="00B76296" w:rsidRDefault="00B76296">
      <w:pPr>
        <w:pStyle w:val="Default"/>
        <w:spacing w:line="520" w:lineRule="exact"/>
        <w:ind w:rightChars="400" w:right="840"/>
        <w:rPr>
          <w:rFonts w:ascii="宋体" w:hAnsi="宋体" w:cs="宋体"/>
          <w:color w:val="auto"/>
        </w:rPr>
      </w:pPr>
    </w:p>
    <w:tbl>
      <w:tblPr>
        <w:tblW w:w="9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5"/>
        <w:gridCol w:w="996"/>
        <w:gridCol w:w="1186"/>
        <w:gridCol w:w="1148"/>
        <w:gridCol w:w="2612"/>
      </w:tblGrid>
      <w:tr w:rsidR="00B76296">
        <w:trPr>
          <w:trHeight w:val="539"/>
          <w:jc w:val="center"/>
        </w:trPr>
        <w:tc>
          <w:tcPr>
            <w:tcW w:w="3365" w:type="dxa"/>
            <w:vAlign w:val="center"/>
          </w:tcPr>
          <w:p w:rsidR="00B76296" w:rsidRDefault="00000000">
            <w:pPr>
              <w:tabs>
                <w:tab w:val="right" w:pos="3102"/>
              </w:tabs>
              <w:spacing w:line="520" w:lineRule="exact"/>
              <w:jc w:val="center"/>
              <w:rPr>
                <w:rFonts w:ascii="宋体" w:eastAsia="宋体" w:hAnsi="宋体" w:cs="宋体"/>
                <w:b/>
                <w:sz w:val="24"/>
              </w:rPr>
            </w:pPr>
            <w:r>
              <w:rPr>
                <w:rFonts w:ascii="宋体" w:eastAsia="宋体" w:hAnsi="宋体" w:cs="宋体" w:hint="eastAsia"/>
                <w:b/>
                <w:sz w:val="24"/>
              </w:rPr>
              <w:t>项目内容</w:t>
            </w:r>
          </w:p>
        </w:tc>
        <w:tc>
          <w:tcPr>
            <w:tcW w:w="996" w:type="dxa"/>
            <w:vAlign w:val="center"/>
          </w:tcPr>
          <w:p w:rsidR="00B76296" w:rsidRDefault="00000000">
            <w:pPr>
              <w:spacing w:line="520" w:lineRule="exact"/>
              <w:jc w:val="center"/>
              <w:rPr>
                <w:rFonts w:ascii="宋体" w:eastAsia="宋体" w:hAnsi="宋体" w:cs="宋体"/>
                <w:b/>
                <w:sz w:val="24"/>
              </w:rPr>
            </w:pPr>
            <w:r>
              <w:rPr>
                <w:rFonts w:ascii="宋体" w:eastAsia="宋体" w:hAnsi="宋体" w:cs="宋体" w:hint="eastAsia"/>
                <w:b/>
                <w:sz w:val="24"/>
              </w:rPr>
              <w:t>数量</w:t>
            </w:r>
          </w:p>
        </w:tc>
        <w:tc>
          <w:tcPr>
            <w:tcW w:w="1186" w:type="dxa"/>
            <w:vAlign w:val="center"/>
          </w:tcPr>
          <w:p w:rsidR="00B76296" w:rsidRDefault="00000000">
            <w:pPr>
              <w:spacing w:line="520" w:lineRule="exact"/>
              <w:jc w:val="center"/>
              <w:rPr>
                <w:rFonts w:ascii="宋体" w:eastAsia="宋体" w:hAnsi="宋体" w:cs="宋体"/>
                <w:b/>
                <w:kern w:val="0"/>
                <w:sz w:val="24"/>
              </w:rPr>
            </w:pPr>
            <w:r>
              <w:rPr>
                <w:rFonts w:ascii="宋体" w:eastAsia="宋体" w:hAnsi="宋体" w:cs="宋体" w:hint="eastAsia"/>
                <w:b/>
                <w:kern w:val="0"/>
                <w:sz w:val="24"/>
              </w:rPr>
              <w:t>单价</w:t>
            </w:r>
          </w:p>
        </w:tc>
        <w:tc>
          <w:tcPr>
            <w:tcW w:w="1148" w:type="dxa"/>
            <w:vAlign w:val="center"/>
          </w:tcPr>
          <w:p w:rsidR="00B76296" w:rsidRDefault="00000000">
            <w:pPr>
              <w:spacing w:line="520" w:lineRule="exact"/>
              <w:jc w:val="center"/>
              <w:rPr>
                <w:rFonts w:ascii="宋体" w:eastAsia="宋体" w:hAnsi="宋体" w:cs="宋体"/>
                <w:b/>
                <w:sz w:val="24"/>
              </w:rPr>
            </w:pPr>
            <w:r>
              <w:rPr>
                <w:rFonts w:ascii="宋体" w:eastAsia="宋体" w:hAnsi="宋体" w:cs="宋体" w:hint="eastAsia"/>
                <w:b/>
                <w:kern w:val="0"/>
                <w:sz w:val="24"/>
              </w:rPr>
              <w:t>合计</w:t>
            </w:r>
          </w:p>
        </w:tc>
        <w:tc>
          <w:tcPr>
            <w:tcW w:w="2612" w:type="dxa"/>
            <w:vAlign w:val="center"/>
          </w:tcPr>
          <w:p w:rsidR="00B76296" w:rsidRDefault="00000000">
            <w:pPr>
              <w:spacing w:line="520" w:lineRule="exact"/>
              <w:jc w:val="center"/>
              <w:rPr>
                <w:rFonts w:ascii="宋体" w:eastAsia="宋体" w:hAnsi="宋体" w:cs="宋体"/>
                <w:b/>
                <w:kern w:val="0"/>
                <w:sz w:val="24"/>
              </w:rPr>
            </w:pPr>
            <w:r>
              <w:rPr>
                <w:rFonts w:ascii="宋体" w:eastAsia="宋体" w:hAnsi="宋体" w:cs="宋体" w:hint="eastAsia"/>
                <w:b/>
                <w:kern w:val="0"/>
                <w:sz w:val="24"/>
              </w:rPr>
              <w:t>质保期</w:t>
            </w:r>
          </w:p>
        </w:tc>
      </w:tr>
      <w:tr w:rsidR="00B76296">
        <w:trPr>
          <w:trHeight w:val="1078"/>
          <w:jc w:val="center"/>
        </w:trPr>
        <w:tc>
          <w:tcPr>
            <w:tcW w:w="3365" w:type="dxa"/>
            <w:shd w:val="clear" w:color="auto" w:fill="auto"/>
            <w:vAlign w:val="center"/>
          </w:tcPr>
          <w:p w:rsidR="00B76296" w:rsidRDefault="00000000">
            <w:pPr>
              <w:spacing w:line="440" w:lineRule="exact"/>
              <w:jc w:val="center"/>
              <w:rPr>
                <w:rFonts w:ascii="宋体" w:eastAsia="宋体" w:hAnsi="宋体" w:cs="宋体"/>
                <w:sz w:val="24"/>
              </w:rPr>
            </w:pPr>
            <w:r>
              <w:rPr>
                <w:rFonts w:ascii="宋体" w:eastAsia="宋体" w:hAnsi="宋体" w:cs="宋体" w:hint="eastAsia"/>
                <w:sz w:val="24"/>
              </w:rPr>
              <w:t>下沙流水</w:t>
            </w:r>
            <w:proofErr w:type="gramStart"/>
            <w:r>
              <w:rPr>
                <w:rFonts w:ascii="宋体" w:eastAsia="宋体" w:hAnsi="宋体" w:cs="宋体" w:hint="eastAsia"/>
                <w:sz w:val="24"/>
              </w:rPr>
              <w:t>苑员工</w:t>
            </w:r>
            <w:proofErr w:type="gramEnd"/>
            <w:r>
              <w:rPr>
                <w:rFonts w:ascii="宋体" w:eastAsia="宋体" w:hAnsi="宋体" w:cs="宋体" w:hint="eastAsia"/>
                <w:sz w:val="24"/>
              </w:rPr>
              <w:t>宿舍热水系统</w:t>
            </w:r>
          </w:p>
        </w:tc>
        <w:tc>
          <w:tcPr>
            <w:tcW w:w="996" w:type="dxa"/>
            <w:tcBorders>
              <w:top w:val="single" w:sz="4" w:space="0" w:color="auto"/>
              <w:left w:val="nil"/>
              <w:bottom w:val="single" w:sz="4" w:space="0" w:color="auto"/>
              <w:right w:val="single" w:sz="4" w:space="0" w:color="auto"/>
            </w:tcBorders>
            <w:shd w:val="clear" w:color="auto" w:fill="auto"/>
            <w:vAlign w:val="center"/>
          </w:tcPr>
          <w:p w:rsidR="00B76296" w:rsidRDefault="00000000">
            <w:pPr>
              <w:widowControl/>
              <w:spacing w:line="400" w:lineRule="exact"/>
              <w:jc w:val="center"/>
              <w:rPr>
                <w:rFonts w:ascii="宋体" w:eastAsia="宋体" w:hAnsi="宋体" w:cs="宋体"/>
                <w:kern w:val="0"/>
                <w:sz w:val="24"/>
              </w:rPr>
            </w:pPr>
            <w:r>
              <w:rPr>
                <w:rFonts w:ascii="宋体" w:eastAsia="宋体" w:hAnsi="宋体" w:cs="宋体" w:hint="eastAsia"/>
                <w:kern w:val="0"/>
                <w:sz w:val="24"/>
              </w:rPr>
              <w:t>1</w:t>
            </w:r>
          </w:p>
        </w:tc>
        <w:tc>
          <w:tcPr>
            <w:tcW w:w="1186" w:type="dxa"/>
            <w:vAlign w:val="center"/>
          </w:tcPr>
          <w:p w:rsidR="00B76296" w:rsidRDefault="00B76296">
            <w:pPr>
              <w:spacing w:line="520" w:lineRule="exact"/>
              <w:jc w:val="center"/>
              <w:rPr>
                <w:rFonts w:ascii="宋体" w:eastAsia="宋体" w:hAnsi="宋体" w:cs="宋体"/>
                <w:sz w:val="24"/>
              </w:rPr>
            </w:pPr>
          </w:p>
        </w:tc>
        <w:tc>
          <w:tcPr>
            <w:tcW w:w="1148" w:type="dxa"/>
            <w:vAlign w:val="center"/>
          </w:tcPr>
          <w:p w:rsidR="00B76296" w:rsidRDefault="00B76296">
            <w:pPr>
              <w:spacing w:line="520" w:lineRule="exact"/>
              <w:jc w:val="center"/>
              <w:rPr>
                <w:rFonts w:ascii="宋体" w:eastAsia="宋体" w:hAnsi="宋体" w:cs="宋体"/>
                <w:sz w:val="24"/>
              </w:rPr>
            </w:pPr>
          </w:p>
        </w:tc>
        <w:tc>
          <w:tcPr>
            <w:tcW w:w="2612" w:type="dxa"/>
            <w:vAlign w:val="center"/>
          </w:tcPr>
          <w:p w:rsidR="00B76296" w:rsidRDefault="00B76296">
            <w:pPr>
              <w:spacing w:line="520" w:lineRule="exact"/>
              <w:jc w:val="center"/>
              <w:rPr>
                <w:rFonts w:ascii="宋体" w:eastAsia="宋体" w:hAnsi="宋体" w:cs="宋体"/>
                <w:sz w:val="24"/>
              </w:rPr>
            </w:pPr>
          </w:p>
        </w:tc>
      </w:tr>
      <w:tr w:rsidR="00B76296">
        <w:trPr>
          <w:trHeight w:val="1078"/>
          <w:jc w:val="center"/>
        </w:trPr>
        <w:tc>
          <w:tcPr>
            <w:tcW w:w="3365" w:type="dxa"/>
            <w:shd w:val="clear" w:color="auto" w:fill="auto"/>
            <w:vAlign w:val="center"/>
          </w:tcPr>
          <w:p w:rsidR="00B76296" w:rsidRDefault="00000000">
            <w:pPr>
              <w:spacing w:line="520" w:lineRule="exact"/>
              <w:jc w:val="center"/>
              <w:rPr>
                <w:rFonts w:ascii="宋体" w:eastAsia="宋体" w:hAnsi="宋体" w:cs="宋体"/>
                <w:sz w:val="24"/>
              </w:rPr>
            </w:pPr>
            <w:r>
              <w:rPr>
                <w:rFonts w:ascii="宋体" w:eastAsia="宋体" w:hAnsi="宋体" w:cs="宋体" w:hint="eastAsia"/>
                <w:sz w:val="24"/>
              </w:rPr>
              <w:t>总计（大写）：</w:t>
            </w:r>
          </w:p>
        </w:tc>
        <w:tc>
          <w:tcPr>
            <w:tcW w:w="5942" w:type="dxa"/>
            <w:gridSpan w:val="4"/>
            <w:tcBorders>
              <w:top w:val="single" w:sz="4" w:space="0" w:color="auto"/>
              <w:left w:val="nil"/>
              <w:bottom w:val="single" w:sz="4" w:space="0" w:color="auto"/>
            </w:tcBorders>
            <w:shd w:val="clear" w:color="auto" w:fill="auto"/>
            <w:vAlign w:val="center"/>
          </w:tcPr>
          <w:p w:rsidR="00B76296" w:rsidRDefault="00B76296">
            <w:pPr>
              <w:spacing w:line="520" w:lineRule="exact"/>
              <w:jc w:val="center"/>
              <w:rPr>
                <w:rFonts w:ascii="宋体" w:eastAsia="宋体" w:hAnsi="宋体" w:cs="宋体"/>
                <w:sz w:val="24"/>
              </w:rPr>
            </w:pPr>
          </w:p>
        </w:tc>
      </w:tr>
    </w:tbl>
    <w:p w:rsidR="00B76296" w:rsidRDefault="00000000">
      <w:pPr>
        <w:spacing w:line="520" w:lineRule="exact"/>
        <w:rPr>
          <w:rFonts w:ascii="宋体" w:eastAsia="宋体" w:hAnsi="宋体" w:cs="宋体"/>
          <w:sz w:val="24"/>
        </w:rPr>
      </w:pPr>
      <w:r>
        <w:rPr>
          <w:rFonts w:ascii="宋体" w:eastAsia="宋体" w:hAnsi="宋体" w:cs="宋体" w:hint="eastAsia"/>
          <w:sz w:val="24"/>
        </w:rPr>
        <w:t>注：报价为综合报价：包括项目的设计、设备材料的采购、安装、调试、刷卡系统、税金、运费、</w:t>
      </w:r>
      <w:r>
        <w:rPr>
          <w:rFonts w:ascii="宋体" w:eastAsia="宋体" w:hAnsi="宋体" w:cs="宋体" w:hint="eastAsia"/>
          <w:bCs/>
          <w:sz w:val="24"/>
        </w:rPr>
        <w:t>废物料处理</w:t>
      </w:r>
      <w:r>
        <w:rPr>
          <w:rFonts w:ascii="宋体" w:eastAsia="宋体" w:hAnsi="宋体" w:cs="宋体" w:hint="eastAsia"/>
          <w:sz w:val="24"/>
        </w:rPr>
        <w:t>费、人工费、质保费及校内停车费等一切费用。</w:t>
      </w:r>
    </w:p>
    <w:p w:rsidR="00B76296" w:rsidRDefault="00B76296">
      <w:pPr>
        <w:pStyle w:val="Default"/>
        <w:rPr>
          <w:rFonts w:ascii="宋体" w:hAnsi="宋体" w:cs="宋体"/>
        </w:rPr>
      </w:pPr>
    </w:p>
    <w:p w:rsidR="00B76296" w:rsidRDefault="00B76296">
      <w:pPr>
        <w:pStyle w:val="Default"/>
        <w:rPr>
          <w:rFonts w:ascii="宋体" w:hAnsi="宋体" w:cs="宋体"/>
        </w:rPr>
      </w:pPr>
    </w:p>
    <w:p w:rsidR="00B76296" w:rsidRDefault="00B76296">
      <w:pPr>
        <w:pStyle w:val="Default"/>
        <w:rPr>
          <w:rFonts w:ascii="宋体" w:hAnsi="宋体" w:cs="宋体"/>
        </w:rPr>
      </w:pPr>
    </w:p>
    <w:p w:rsidR="00B76296" w:rsidRDefault="00000000">
      <w:pPr>
        <w:pStyle w:val="Default"/>
        <w:rPr>
          <w:rFonts w:ascii="宋体" w:hAnsi="宋体" w:cs="宋体"/>
        </w:rPr>
      </w:pPr>
      <w:r>
        <w:rPr>
          <w:rFonts w:ascii="宋体" w:hAnsi="宋体" w:cs="宋体" w:hint="eastAsia"/>
        </w:rPr>
        <w:t>附件二：报价文件明细：</w:t>
      </w:r>
    </w:p>
    <w:tbl>
      <w:tblPr>
        <w:tblW w:w="8708" w:type="dxa"/>
        <w:tblInd w:w="98" w:type="dxa"/>
        <w:tblLayout w:type="fixed"/>
        <w:tblLook w:val="04A0" w:firstRow="1" w:lastRow="0" w:firstColumn="1" w:lastColumn="0" w:noHBand="0" w:noVBand="1"/>
      </w:tblPr>
      <w:tblGrid>
        <w:gridCol w:w="808"/>
        <w:gridCol w:w="2416"/>
        <w:gridCol w:w="2636"/>
        <w:gridCol w:w="656"/>
        <w:gridCol w:w="876"/>
        <w:gridCol w:w="1316"/>
      </w:tblGrid>
      <w:tr w:rsidR="00B76296">
        <w:trPr>
          <w:trHeight w:val="280"/>
        </w:trPr>
        <w:tc>
          <w:tcPr>
            <w:tcW w:w="8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序号</w:t>
            </w:r>
          </w:p>
        </w:tc>
        <w:tc>
          <w:tcPr>
            <w:tcW w:w="2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费用项目</w:t>
            </w:r>
          </w:p>
        </w:tc>
        <w:tc>
          <w:tcPr>
            <w:tcW w:w="2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规格型号/品牌产地</w:t>
            </w: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单位</w:t>
            </w:r>
          </w:p>
        </w:tc>
        <w:tc>
          <w:tcPr>
            <w:tcW w:w="8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D87762">
            <w:pPr>
              <w:widowControl/>
              <w:jc w:val="center"/>
              <w:textAlignment w:val="center"/>
              <w:rPr>
                <w:rFonts w:ascii="宋体" w:eastAsia="宋体" w:hAnsi="宋体" w:cs="宋体"/>
                <w:spacing w:val="11"/>
                <w:sz w:val="24"/>
              </w:rPr>
            </w:pPr>
            <w:r>
              <w:rPr>
                <w:rFonts w:ascii="宋体" w:eastAsia="宋体" w:hAnsi="宋体" w:cs="宋体" w:hint="eastAsia"/>
                <w:spacing w:val="11"/>
                <w:sz w:val="24"/>
              </w:rPr>
              <w:t>工作</w:t>
            </w:r>
            <w:r w:rsidR="00000000">
              <w:rPr>
                <w:rFonts w:ascii="宋体" w:eastAsia="宋体" w:hAnsi="宋体" w:cs="宋体" w:hint="eastAsia"/>
                <w:spacing w:val="11"/>
                <w:sz w:val="24"/>
              </w:rPr>
              <w:t>量</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单价（元）</w:t>
            </w:r>
          </w:p>
        </w:tc>
      </w:tr>
      <w:tr w:rsidR="00B76296">
        <w:trPr>
          <w:gridAfter w:val="5"/>
          <w:wAfter w:w="7900" w:type="dxa"/>
          <w:trHeight w:val="280"/>
        </w:trPr>
        <w:tc>
          <w:tcPr>
            <w:tcW w:w="8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proofErr w:type="gramStart"/>
            <w:r>
              <w:rPr>
                <w:rFonts w:ascii="宋体" w:eastAsia="宋体" w:hAnsi="宋体" w:cs="宋体" w:hint="eastAsia"/>
                <w:spacing w:val="11"/>
                <w:sz w:val="24"/>
              </w:rPr>
              <w:t>一</w:t>
            </w:r>
            <w:proofErr w:type="gramEnd"/>
          </w:p>
        </w:tc>
      </w:tr>
      <w:tr w:rsidR="00B76296">
        <w:trPr>
          <w:trHeight w:val="280"/>
        </w:trPr>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1</w:t>
            </w:r>
          </w:p>
        </w:tc>
        <w:tc>
          <w:tcPr>
            <w:tcW w:w="2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热泵热水机组</w:t>
            </w:r>
          </w:p>
        </w:tc>
        <w:tc>
          <w:tcPr>
            <w:tcW w:w="2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B76296">
            <w:pPr>
              <w:widowControl/>
              <w:jc w:val="center"/>
              <w:textAlignment w:val="center"/>
              <w:rPr>
                <w:rFonts w:ascii="宋体" w:eastAsia="宋体" w:hAnsi="宋体" w:cs="宋体"/>
                <w:spacing w:val="11"/>
                <w:sz w:val="24"/>
                <w:highlight w:val="yellow"/>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台</w:t>
            </w:r>
          </w:p>
        </w:tc>
        <w:tc>
          <w:tcPr>
            <w:tcW w:w="8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1</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B76296">
            <w:pPr>
              <w:jc w:val="center"/>
              <w:rPr>
                <w:rFonts w:ascii="宋体" w:eastAsia="宋体" w:hAnsi="宋体" w:cs="宋体"/>
                <w:spacing w:val="11"/>
                <w:sz w:val="24"/>
              </w:rPr>
            </w:pPr>
          </w:p>
        </w:tc>
      </w:tr>
      <w:tr w:rsidR="00B76296">
        <w:trPr>
          <w:trHeight w:val="280"/>
        </w:trPr>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2</w:t>
            </w:r>
          </w:p>
        </w:tc>
        <w:tc>
          <w:tcPr>
            <w:tcW w:w="2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保温水箱</w:t>
            </w:r>
          </w:p>
        </w:tc>
        <w:tc>
          <w:tcPr>
            <w:tcW w:w="2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B76296">
            <w:pPr>
              <w:widowControl/>
              <w:jc w:val="center"/>
              <w:textAlignment w:val="center"/>
              <w:rPr>
                <w:rFonts w:ascii="宋体" w:eastAsia="宋体" w:hAnsi="宋体" w:cs="宋体"/>
                <w:spacing w:val="11"/>
                <w:sz w:val="24"/>
                <w:highlight w:val="yellow"/>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吨</w:t>
            </w:r>
          </w:p>
        </w:tc>
        <w:tc>
          <w:tcPr>
            <w:tcW w:w="8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8</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B76296">
            <w:pPr>
              <w:jc w:val="center"/>
              <w:rPr>
                <w:rFonts w:ascii="宋体" w:eastAsia="宋体" w:hAnsi="宋体" w:cs="宋体"/>
                <w:spacing w:val="11"/>
                <w:sz w:val="24"/>
              </w:rPr>
            </w:pPr>
          </w:p>
        </w:tc>
      </w:tr>
      <w:tr w:rsidR="00B76296">
        <w:trPr>
          <w:trHeight w:val="280"/>
        </w:trPr>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3</w:t>
            </w:r>
          </w:p>
        </w:tc>
        <w:tc>
          <w:tcPr>
            <w:tcW w:w="2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供水泵</w:t>
            </w:r>
          </w:p>
        </w:tc>
        <w:tc>
          <w:tcPr>
            <w:tcW w:w="2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B76296">
            <w:pPr>
              <w:widowControl/>
              <w:jc w:val="center"/>
              <w:textAlignment w:val="center"/>
              <w:rPr>
                <w:rFonts w:ascii="宋体" w:eastAsia="宋体" w:hAnsi="宋体" w:cs="宋体"/>
                <w:spacing w:val="11"/>
                <w:sz w:val="24"/>
                <w:highlight w:val="yellow"/>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台</w:t>
            </w:r>
          </w:p>
        </w:tc>
        <w:tc>
          <w:tcPr>
            <w:tcW w:w="8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2</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B76296">
            <w:pPr>
              <w:jc w:val="center"/>
              <w:rPr>
                <w:rFonts w:ascii="宋体" w:eastAsia="宋体" w:hAnsi="宋体" w:cs="宋体"/>
                <w:spacing w:val="11"/>
                <w:sz w:val="24"/>
              </w:rPr>
            </w:pPr>
          </w:p>
        </w:tc>
      </w:tr>
      <w:tr w:rsidR="00B76296">
        <w:trPr>
          <w:trHeight w:val="280"/>
        </w:trPr>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4</w:t>
            </w:r>
          </w:p>
        </w:tc>
        <w:tc>
          <w:tcPr>
            <w:tcW w:w="2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热水循环泵</w:t>
            </w:r>
          </w:p>
        </w:tc>
        <w:tc>
          <w:tcPr>
            <w:tcW w:w="2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B76296">
            <w:pPr>
              <w:widowControl/>
              <w:jc w:val="center"/>
              <w:textAlignment w:val="center"/>
              <w:rPr>
                <w:rFonts w:ascii="宋体" w:eastAsia="宋体" w:hAnsi="宋体" w:cs="宋体"/>
                <w:spacing w:val="11"/>
                <w:sz w:val="24"/>
                <w:highlight w:val="yellow"/>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台</w:t>
            </w:r>
          </w:p>
        </w:tc>
        <w:tc>
          <w:tcPr>
            <w:tcW w:w="8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1</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B76296">
            <w:pPr>
              <w:jc w:val="center"/>
              <w:rPr>
                <w:rFonts w:ascii="宋体" w:eastAsia="宋体" w:hAnsi="宋体" w:cs="宋体"/>
                <w:spacing w:val="11"/>
                <w:sz w:val="24"/>
              </w:rPr>
            </w:pPr>
          </w:p>
        </w:tc>
      </w:tr>
      <w:tr w:rsidR="00B76296">
        <w:trPr>
          <w:trHeight w:val="280"/>
        </w:trPr>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5</w:t>
            </w:r>
          </w:p>
        </w:tc>
        <w:tc>
          <w:tcPr>
            <w:tcW w:w="2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控制柜</w:t>
            </w:r>
          </w:p>
        </w:tc>
        <w:tc>
          <w:tcPr>
            <w:tcW w:w="2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B76296">
            <w:pPr>
              <w:jc w:val="center"/>
              <w:rPr>
                <w:rFonts w:ascii="宋体" w:eastAsia="宋体" w:hAnsi="宋体" w:cs="宋体"/>
                <w:spacing w:val="11"/>
                <w:sz w:val="24"/>
                <w:highlight w:val="yellow"/>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台</w:t>
            </w:r>
          </w:p>
        </w:tc>
        <w:tc>
          <w:tcPr>
            <w:tcW w:w="8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1</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B76296">
            <w:pPr>
              <w:jc w:val="center"/>
              <w:rPr>
                <w:rFonts w:ascii="宋体" w:eastAsia="宋体" w:hAnsi="宋体" w:cs="宋体"/>
                <w:spacing w:val="11"/>
                <w:sz w:val="24"/>
              </w:rPr>
            </w:pPr>
          </w:p>
        </w:tc>
      </w:tr>
      <w:tr w:rsidR="00B76296">
        <w:trPr>
          <w:trHeight w:val="280"/>
        </w:trPr>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6</w:t>
            </w:r>
          </w:p>
        </w:tc>
        <w:tc>
          <w:tcPr>
            <w:tcW w:w="2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电缆电线及线管配件</w:t>
            </w:r>
          </w:p>
        </w:tc>
        <w:tc>
          <w:tcPr>
            <w:tcW w:w="2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B76296">
            <w:pPr>
              <w:widowControl/>
              <w:jc w:val="center"/>
              <w:textAlignment w:val="center"/>
              <w:rPr>
                <w:rFonts w:ascii="宋体" w:eastAsia="宋体" w:hAnsi="宋体" w:cs="宋体"/>
                <w:spacing w:val="11"/>
                <w:sz w:val="24"/>
                <w:highlight w:val="yellow"/>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项</w:t>
            </w:r>
          </w:p>
        </w:tc>
        <w:tc>
          <w:tcPr>
            <w:tcW w:w="8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1</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B76296">
            <w:pPr>
              <w:jc w:val="center"/>
              <w:rPr>
                <w:rFonts w:ascii="宋体" w:eastAsia="宋体" w:hAnsi="宋体" w:cs="宋体"/>
                <w:spacing w:val="11"/>
                <w:sz w:val="24"/>
              </w:rPr>
            </w:pPr>
          </w:p>
        </w:tc>
      </w:tr>
      <w:tr w:rsidR="00B76296">
        <w:trPr>
          <w:trHeight w:val="280"/>
        </w:trPr>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7</w:t>
            </w:r>
          </w:p>
        </w:tc>
        <w:tc>
          <w:tcPr>
            <w:tcW w:w="2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电动阀、水管及配件</w:t>
            </w:r>
          </w:p>
        </w:tc>
        <w:tc>
          <w:tcPr>
            <w:tcW w:w="2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B76296">
            <w:pPr>
              <w:widowControl/>
              <w:jc w:val="center"/>
              <w:textAlignment w:val="center"/>
              <w:rPr>
                <w:rFonts w:ascii="宋体" w:eastAsia="宋体" w:hAnsi="宋体" w:cs="宋体"/>
                <w:spacing w:val="11"/>
                <w:sz w:val="24"/>
                <w:highlight w:val="yellow"/>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项</w:t>
            </w:r>
          </w:p>
        </w:tc>
        <w:tc>
          <w:tcPr>
            <w:tcW w:w="8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1</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B76296">
            <w:pPr>
              <w:jc w:val="center"/>
              <w:rPr>
                <w:rFonts w:ascii="宋体" w:eastAsia="宋体" w:hAnsi="宋体" w:cs="宋体"/>
                <w:spacing w:val="11"/>
                <w:sz w:val="24"/>
              </w:rPr>
            </w:pPr>
          </w:p>
        </w:tc>
      </w:tr>
      <w:tr w:rsidR="00B76296">
        <w:trPr>
          <w:trHeight w:val="280"/>
        </w:trPr>
        <w:tc>
          <w:tcPr>
            <w:tcW w:w="8708" w:type="dxa"/>
            <w:gridSpan w:val="6"/>
            <w:tcBorders>
              <w:top w:val="single" w:sz="4" w:space="0" w:color="000000"/>
              <w:left w:val="single" w:sz="4" w:space="0" w:color="000000"/>
              <w:bottom w:val="single" w:sz="4" w:space="0" w:color="000000"/>
              <w:right w:val="nil"/>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合计</w:t>
            </w:r>
          </w:p>
        </w:tc>
      </w:tr>
      <w:tr w:rsidR="00B76296">
        <w:trPr>
          <w:gridAfter w:val="5"/>
          <w:wAfter w:w="7900" w:type="dxa"/>
          <w:trHeight w:val="280"/>
        </w:trPr>
        <w:tc>
          <w:tcPr>
            <w:tcW w:w="8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二</w:t>
            </w:r>
          </w:p>
        </w:tc>
      </w:tr>
      <w:tr w:rsidR="00B76296">
        <w:trPr>
          <w:trHeight w:val="280"/>
        </w:trPr>
        <w:tc>
          <w:tcPr>
            <w:tcW w:w="8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8</w:t>
            </w:r>
          </w:p>
        </w:tc>
        <w:tc>
          <w:tcPr>
            <w:tcW w:w="2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proofErr w:type="gramStart"/>
            <w:r>
              <w:rPr>
                <w:rFonts w:ascii="宋体" w:eastAsia="宋体" w:hAnsi="宋体" w:cs="宋体" w:hint="eastAsia"/>
                <w:spacing w:val="11"/>
                <w:sz w:val="24"/>
              </w:rPr>
              <w:t>蓝牙一体</w:t>
            </w:r>
            <w:proofErr w:type="gramEnd"/>
            <w:r>
              <w:rPr>
                <w:rFonts w:ascii="宋体" w:eastAsia="宋体" w:hAnsi="宋体" w:cs="宋体" w:hint="eastAsia"/>
                <w:spacing w:val="11"/>
                <w:sz w:val="24"/>
              </w:rPr>
              <w:t>水控器</w:t>
            </w:r>
          </w:p>
        </w:tc>
        <w:tc>
          <w:tcPr>
            <w:tcW w:w="2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B76296">
            <w:pPr>
              <w:widowControl/>
              <w:jc w:val="center"/>
              <w:textAlignment w:val="center"/>
              <w:rPr>
                <w:rFonts w:ascii="宋体" w:eastAsia="宋体" w:hAnsi="宋体" w:cs="宋体"/>
                <w:spacing w:val="11"/>
                <w:sz w:val="24"/>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proofErr w:type="gramStart"/>
            <w:r>
              <w:rPr>
                <w:rFonts w:ascii="宋体" w:eastAsia="宋体" w:hAnsi="宋体" w:cs="宋体" w:hint="eastAsia"/>
                <w:spacing w:val="11"/>
                <w:sz w:val="24"/>
              </w:rPr>
              <w:t>个</w:t>
            </w:r>
            <w:proofErr w:type="gramEnd"/>
          </w:p>
        </w:tc>
        <w:tc>
          <w:tcPr>
            <w:tcW w:w="8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15</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B76296">
            <w:pPr>
              <w:jc w:val="center"/>
              <w:rPr>
                <w:rFonts w:ascii="宋体" w:eastAsia="宋体" w:hAnsi="宋体" w:cs="宋体"/>
                <w:spacing w:val="11"/>
                <w:sz w:val="24"/>
              </w:rPr>
            </w:pPr>
          </w:p>
        </w:tc>
      </w:tr>
      <w:tr w:rsidR="00B76296">
        <w:trPr>
          <w:trHeight w:val="280"/>
        </w:trPr>
        <w:tc>
          <w:tcPr>
            <w:tcW w:w="8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9</w:t>
            </w:r>
          </w:p>
        </w:tc>
        <w:tc>
          <w:tcPr>
            <w:tcW w:w="2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集中电源变压器</w:t>
            </w:r>
          </w:p>
        </w:tc>
        <w:tc>
          <w:tcPr>
            <w:tcW w:w="2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B76296">
            <w:pPr>
              <w:jc w:val="center"/>
              <w:rPr>
                <w:rFonts w:ascii="宋体" w:eastAsia="宋体" w:hAnsi="宋体" w:cs="宋体"/>
                <w:spacing w:val="11"/>
                <w:sz w:val="24"/>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proofErr w:type="gramStart"/>
            <w:r>
              <w:rPr>
                <w:rFonts w:ascii="宋体" w:eastAsia="宋体" w:hAnsi="宋体" w:cs="宋体" w:hint="eastAsia"/>
                <w:spacing w:val="11"/>
                <w:sz w:val="24"/>
              </w:rPr>
              <w:t>个</w:t>
            </w:r>
            <w:proofErr w:type="gramEnd"/>
          </w:p>
        </w:tc>
        <w:tc>
          <w:tcPr>
            <w:tcW w:w="8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2</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B76296">
            <w:pPr>
              <w:jc w:val="center"/>
              <w:rPr>
                <w:rFonts w:ascii="宋体" w:eastAsia="宋体" w:hAnsi="宋体" w:cs="宋体"/>
                <w:spacing w:val="11"/>
                <w:sz w:val="24"/>
              </w:rPr>
            </w:pPr>
          </w:p>
        </w:tc>
      </w:tr>
      <w:tr w:rsidR="00B76296">
        <w:trPr>
          <w:trHeight w:val="280"/>
        </w:trPr>
        <w:tc>
          <w:tcPr>
            <w:tcW w:w="8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10</w:t>
            </w:r>
          </w:p>
        </w:tc>
        <w:tc>
          <w:tcPr>
            <w:tcW w:w="2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控制器配电箱</w:t>
            </w:r>
          </w:p>
        </w:tc>
        <w:tc>
          <w:tcPr>
            <w:tcW w:w="2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B76296">
            <w:pPr>
              <w:jc w:val="center"/>
              <w:rPr>
                <w:rFonts w:ascii="宋体" w:eastAsia="宋体" w:hAnsi="宋体" w:cs="宋体"/>
                <w:spacing w:val="11"/>
                <w:sz w:val="24"/>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proofErr w:type="gramStart"/>
            <w:r>
              <w:rPr>
                <w:rFonts w:ascii="宋体" w:eastAsia="宋体" w:hAnsi="宋体" w:cs="宋体" w:hint="eastAsia"/>
                <w:spacing w:val="11"/>
                <w:sz w:val="24"/>
              </w:rPr>
              <w:t>个</w:t>
            </w:r>
            <w:proofErr w:type="gramEnd"/>
          </w:p>
        </w:tc>
        <w:tc>
          <w:tcPr>
            <w:tcW w:w="8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2</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B76296">
            <w:pPr>
              <w:jc w:val="center"/>
              <w:rPr>
                <w:rFonts w:ascii="宋体" w:eastAsia="宋体" w:hAnsi="宋体" w:cs="宋体"/>
                <w:spacing w:val="11"/>
                <w:sz w:val="24"/>
              </w:rPr>
            </w:pPr>
          </w:p>
        </w:tc>
      </w:tr>
      <w:tr w:rsidR="00B76296">
        <w:trPr>
          <w:trHeight w:val="280"/>
        </w:trPr>
        <w:tc>
          <w:tcPr>
            <w:tcW w:w="8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11</w:t>
            </w:r>
          </w:p>
        </w:tc>
        <w:tc>
          <w:tcPr>
            <w:tcW w:w="2416" w:type="dxa"/>
            <w:tcBorders>
              <w:top w:val="nil"/>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保温管道及支管、配件</w:t>
            </w:r>
          </w:p>
        </w:tc>
        <w:tc>
          <w:tcPr>
            <w:tcW w:w="2636" w:type="dxa"/>
            <w:tcBorders>
              <w:top w:val="nil"/>
              <w:left w:val="single" w:sz="4" w:space="0" w:color="000000"/>
              <w:bottom w:val="single" w:sz="4" w:space="0" w:color="000000"/>
              <w:right w:val="single" w:sz="4" w:space="0" w:color="000000"/>
            </w:tcBorders>
            <w:shd w:val="clear" w:color="auto" w:fill="auto"/>
            <w:noWrap/>
            <w:vAlign w:val="center"/>
          </w:tcPr>
          <w:p w:rsidR="00B76296" w:rsidRDefault="00B76296">
            <w:pPr>
              <w:jc w:val="center"/>
              <w:rPr>
                <w:rFonts w:ascii="宋体" w:eastAsia="宋体" w:hAnsi="宋体" w:cs="宋体"/>
                <w:spacing w:val="11"/>
                <w:sz w:val="24"/>
              </w:rPr>
            </w:pPr>
          </w:p>
        </w:tc>
        <w:tc>
          <w:tcPr>
            <w:tcW w:w="656" w:type="dxa"/>
            <w:tcBorders>
              <w:top w:val="nil"/>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项</w:t>
            </w:r>
          </w:p>
        </w:tc>
        <w:tc>
          <w:tcPr>
            <w:tcW w:w="876" w:type="dxa"/>
            <w:tcBorders>
              <w:top w:val="nil"/>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1</w:t>
            </w:r>
          </w:p>
        </w:tc>
        <w:tc>
          <w:tcPr>
            <w:tcW w:w="1316" w:type="dxa"/>
            <w:tcBorders>
              <w:top w:val="nil"/>
              <w:left w:val="single" w:sz="4" w:space="0" w:color="000000"/>
              <w:bottom w:val="single" w:sz="4" w:space="0" w:color="000000"/>
              <w:right w:val="single" w:sz="4" w:space="0" w:color="000000"/>
            </w:tcBorders>
            <w:shd w:val="clear" w:color="auto" w:fill="auto"/>
            <w:noWrap/>
            <w:vAlign w:val="center"/>
          </w:tcPr>
          <w:p w:rsidR="00B76296" w:rsidRDefault="00B76296">
            <w:pPr>
              <w:jc w:val="center"/>
              <w:rPr>
                <w:rFonts w:ascii="宋体" w:eastAsia="宋体" w:hAnsi="宋体" w:cs="宋体"/>
                <w:spacing w:val="11"/>
                <w:sz w:val="24"/>
              </w:rPr>
            </w:pPr>
          </w:p>
        </w:tc>
      </w:tr>
      <w:tr w:rsidR="00B76296">
        <w:trPr>
          <w:trHeight w:val="280"/>
        </w:trPr>
        <w:tc>
          <w:tcPr>
            <w:tcW w:w="8708" w:type="dxa"/>
            <w:gridSpan w:val="6"/>
            <w:tcBorders>
              <w:top w:val="nil"/>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合计</w:t>
            </w:r>
          </w:p>
        </w:tc>
      </w:tr>
      <w:tr w:rsidR="00B76296">
        <w:trPr>
          <w:gridAfter w:val="5"/>
          <w:wAfter w:w="7900" w:type="dxa"/>
          <w:trHeight w:val="280"/>
        </w:trPr>
        <w:tc>
          <w:tcPr>
            <w:tcW w:w="8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三</w:t>
            </w:r>
          </w:p>
        </w:tc>
      </w:tr>
      <w:tr w:rsidR="00B76296">
        <w:trPr>
          <w:trHeight w:val="280"/>
        </w:trPr>
        <w:tc>
          <w:tcPr>
            <w:tcW w:w="8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12</w:t>
            </w:r>
          </w:p>
        </w:tc>
        <w:tc>
          <w:tcPr>
            <w:tcW w:w="2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电表</w:t>
            </w:r>
          </w:p>
        </w:tc>
        <w:tc>
          <w:tcPr>
            <w:tcW w:w="2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B76296">
            <w:pPr>
              <w:widowControl/>
              <w:jc w:val="center"/>
              <w:textAlignment w:val="center"/>
              <w:rPr>
                <w:rFonts w:ascii="宋体" w:eastAsia="宋体" w:hAnsi="宋体" w:cs="宋体"/>
                <w:spacing w:val="11"/>
                <w:sz w:val="24"/>
                <w:highlight w:val="yellow"/>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只</w:t>
            </w:r>
          </w:p>
        </w:tc>
        <w:tc>
          <w:tcPr>
            <w:tcW w:w="8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1</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B76296">
            <w:pPr>
              <w:jc w:val="center"/>
              <w:rPr>
                <w:rFonts w:ascii="宋体" w:eastAsia="宋体" w:hAnsi="宋体" w:cs="宋体"/>
                <w:spacing w:val="11"/>
                <w:sz w:val="24"/>
              </w:rPr>
            </w:pPr>
          </w:p>
        </w:tc>
      </w:tr>
      <w:tr w:rsidR="00B76296">
        <w:trPr>
          <w:trHeight w:val="280"/>
        </w:trPr>
        <w:tc>
          <w:tcPr>
            <w:tcW w:w="8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lastRenderedPageBreak/>
              <w:t>13</w:t>
            </w:r>
          </w:p>
        </w:tc>
        <w:tc>
          <w:tcPr>
            <w:tcW w:w="2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水表</w:t>
            </w:r>
          </w:p>
        </w:tc>
        <w:tc>
          <w:tcPr>
            <w:tcW w:w="2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B76296">
            <w:pPr>
              <w:widowControl/>
              <w:jc w:val="center"/>
              <w:textAlignment w:val="center"/>
              <w:rPr>
                <w:rFonts w:ascii="宋体" w:eastAsia="宋体" w:hAnsi="宋体" w:cs="宋体"/>
                <w:spacing w:val="11"/>
                <w:sz w:val="24"/>
                <w:highlight w:val="yellow"/>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只</w:t>
            </w:r>
          </w:p>
        </w:tc>
        <w:tc>
          <w:tcPr>
            <w:tcW w:w="8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1</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B76296">
            <w:pPr>
              <w:jc w:val="center"/>
              <w:rPr>
                <w:rFonts w:ascii="宋体" w:eastAsia="宋体" w:hAnsi="宋体" w:cs="宋体"/>
                <w:spacing w:val="11"/>
                <w:sz w:val="24"/>
              </w:rPr>
            </w:pPr>
          </w:p>
        </w:tc>
      </w:tr>
      <w:tr w:rsidR="00B76296">
        <w:trPr>
          <w:trHeight w:val="280"/>
        </w:trPr>
        <w:tc>
          <w:tcPr>
            <w:tcW w:w="8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14</w:t>
            </w:r>
          </w:p>
        </w:tc>
        <w:tc>
          <w:tcPr>
            <w:tcW w:w="2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总电缆接入</w:t>
            </w:r>
          </w:p>
        </w:tc>
        <w:tc>
          <w:tcPr>
            <w:tcW w:w="2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B76296">
            <w:pPr>
              <w:widowControl/>
              <w:jc w:val="center"/>
              <w:textAlignment w:val="center"/>
              <w:rPr>
                <w:rFonts w:ascii="宋体" w:eastAsia="宋体" w:hAnsi="宋体" w:cs="宋体"/>
                <w:spacing w:val="11"/>
                <w:sz w:val="24"/>
                <w:highlight w:val="yellow"/>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项</w:t>
            </w:r>
          </w:p>
        </w:tc>
        <w:tc>
          <w:tcPr>
            <w:tcW w:w="8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1</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B76296">
            <w:pPr>
              <w:jc w:val="center"/>
              <w:rPr>
                <w:rFonts w:ascii="宋体" w:eastAsia="宋体" w:hAnsi="宋体" w:cs="宋体"/>
                <w:spacing w:val="11"/>
                <w:sz w:val="24"/>
              </w:rPr>
            </w:pPr>
          </w:p>
        </w:tc>
      </w:tr>
      <w:tr w:rsidR="00B76296">
        <w:trPr>
          <w:trHeight w:val="280"/>
        </w:trPr>
        <w:tc>
          <w:tcPr>
            <w:tcW w:w="8708"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合计</w:t>
            </w:r>
          </w:p>
        </w:tc>
      </w:tr>
      <w:tr w:rsidR="00B76296">
        <w:trPr>
          <w:gridAfter w:val="5"/>
          <w:wAfter w:w="7900" w:type="dxa"/>
          <w:trHeight w:val="280"/>
        </w:trPr>
        <w:tc>
          <w:tcPr>
            <w:tcW w:w="8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四</w:t>
            </w:r>
          </w:p>
        </w:tc>
      </w:tr>
      <w:tr w:rsidR="00B76296">
        <w:trPr>
          <w:trHeight w:val="280"/>
        </w:trPr>
        <w:tc>
          <w:tcPr>
            <w:tcW w:w="8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15</w:t>
            </w:r>
          </w:p>
        </w:tc>
        <w:tc>
          <w:tcPr>
            <w:tcW w:w="2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防雷接地</w:t>
            </w:r>
          </w:p>
        </w:tc>
        <w:tc>
          <w:tcPr>
            <w:tcW w:w="2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B76296">
            <w:pPr>
              <w:jc w:val="center"/>
              <w:rPr>
                <w:rFonts w:ascii="宋体" w:eastAsia="宋体" w:hAnsi="宋体" w:cs="宋体"/>
                <w:spacing w:val="11"/>
                <w:sz w:val="24"/>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项</w:t>
            </w:r>
          </w:p>
        </w:tc>
        <w:tc>
          <w:tcPr>
            <w:tcW w:w="8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1</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B76296">
            <w:pPr>
              <w:jc w:val="center"/>
              <w:rPr>
                <w:rFonts w:ascii="宋体" w:eastAsia="宋体" w:hAnsi="宋体" w:cs="宋体"/>
                <w:spacing w:val="11"/>
                <w:sz w:val="24"/>
              </w:rPr>
            </w:pPr>
          </w:p>
        </w:tc>
      </w:tr>
      <w:tr w:rsidR="00B76296">
        <w:trPr>
          <w:trHeight w:val="280"/>
        </w:trPr>
        <w:tc>
          <w:tcPr>
            <w:tcW w:w="8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16</w:t>
            </w:r>
          </w:p>
        </w:tc>
        <w:tc>
          <w:tcPr>
            <w:tcW w:w="2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吊装费</w:t>
            </w:r>
          </w:p>
        </w:tc>
        <w:tc>
          <w:tcPr>
            <w:tcW w:w="2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B76296">
            <w:pPr>
              <w:jc w:val="center"/>
              <w:rPr>
                <w:rFonts w:ascii="宋体" w:eastAsia="宋体" w:hAnsi="宋体" w:cs="宋体"/>
                <w:spacing w:val="11"/>
                <w:sz w:val="24"/>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项</w:t>
            </w:r>
          </w:p>
        </w:tc>
        <w:tc>
          <w:tcPr>
            <w:tcW w:w="8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1</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B76296">
            <w:pPr>
              <w:jc w:val="center"/>
              <w:rPr>
                <w:rFonts w:ascii="宋体" w:eastAsia="宋体" w:hAnsi="宋体" w:cs="宋体"/>
                <w:spacing w:val="11"/>
                <w:sz w:val="24"/>
              </w:rPr>
            </w:pPr>
          </w:p>
        </w:tc>
      </w:tr>
      <w:tr w:rsidR="00B76296">
        <w:trPr>
          <w:trHeight w:val="280"/>
        </w:trPr>
        <w:tc>
          <w:tcPr>
            <w:tcW w:w="8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17</w:t>
            </w:r>
          </w:p>
        </w:tc>
        <w:tc>
          <w:tcPr>
            <w:tcW w:w="2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安装费</w:t>
            </w:r>
          </w:p>
        </w:tc>
        <w:tc>
          <w:tcPr>
            <w:tcW w:w="26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B76296">
            <w:pPr>
              <w:jc w:val="center"/>
              <w:rPr>
                <w:rFonts w:ascii="宋体" w:eastAsia="宋体" w:hAnsi="宋体" w:cs="宋体"/>
                <w:spacing w:val="11"/>
                <w:sz w:val="24"/>
              </w:rPr>
            </w:pPr>
          </w:p>
        </w:tc>
        <w:tc>
          <w:tcPr>
            <w:tcW w:w="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项</w:t>
            </w:r>
          </w:p>
        </w:tc>
        <w:tc>
          <w:tcPr>
            <w:tcW w:w="8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1</w:t>
            </w:r>
          </w:p>
        </w:tc>
        <w:tc>
          <w:tcPr>
            <w:tcW w:w="13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B76296">
            <w:pPr>
              <w:jc w:val="center"/>
              <w:rPr>
                <w:rFonts w:ascii="宋体" w:eastAsia="宋体" w:hAnsi="宋体" w:cs="宋体"/>
                <w:spacing w:val="11"/>
                <w:sz w:val="24"/>
              </w:rPr>
            </w:pPr>
          </w:p>
        </w:tc>
      </w:tr>
      <w:tr w:rsidR="00B76296">
        <w:trPr>
          <w:trHeight w:val="280"/>
        </w:trPr>
        <w:tc>
          <w:tcPr>
            <w:tcW w:w="8708"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B76296" w:rsidRDefault="00000000">
            <w:pPr>
              <w:widowControl/>
              <w:jc w:val="center"/>
              <w:textAlignment w:val="center"/>
              <w:rPr>
                <w:rFonts w:ascii="宋体" w:eastAsia="宋体" w:hAnsi="宋体" w:cs="宋体"/>
                <w:spacing w:val="11"/>
                <w:sz w:val="24"/>
              </w:rPr>
            </w:pPr>
            <w:r>
              <w:rPr>
                <w:rFonts w:ascii="宋体" w:eastAsia="宋体" w:hAnsi="宋体" w:cs="宋体" w:hint="eastAsia"/>
                <w:spacing w:val="11"/>
                <w:sz w:val="24"/>
              </w:rPr>
              <w:t>合计</w:t>
            </w:r>
          </w:p>
        </w:tc>
      </w:tr>
    </w:tbl>
    <w:p w:rsidR="00B76296" w:rsidRDefault="00B76296">
      <w:pPr>
        <w:pStyle w:val="Default"/>
        <w:rPr>
          <w:rFonts w:ascii="宋体" w:hAnsi="宋体" w:cs="宋体"/>
        </w:rPr>
      </w:pPr>
    </w:p>
    <w:p w:rsidR="00B76296" w:rsidRDefault="00B76296">
      <w:pPr>
        <w:pStyle w:val="Default"/>
        <w:rPr>
          <w:rFonts w:ascii="宋体" w:hAnsi="宋体" w:cs="宋体"/>
        </w:rPr>
      </w:pPr>
    </w:p>
    <w:p w:rsidR="00B76296" w:rsidRDefault="00000000">
      <w:pPr>
        <w:pStyle w:val="Default"/>
        <w:rPr>
          <w:rFonts w:ascii="宋体" w:hAnsi="宋体" w:cs="宋体"/>
        </w:rPr>
      </w:pPr>
      <w:r>
        <w:rPr>
          <w:rFonts w:ascii="宋体" w:hAnsi="宋体" w:cs="宋体" w:hint="eastAsia"/>
          <w:b/>
          <w:bCs/>
        </w:rPr>
        <w:t>服务承诺：</w:t>
      </w:r>
    </w:p>
    <w:p w:rsidR="00B76296" w:rsidRDefault="00000000">
      <w:pPr>
        <w:spacing w:line="520" w:lineRule="exact"/>
        <w:ind w:firstLine="420"/>
        <w:rPr>
          <w:rFonts w:ascii="宋体" w:eastAsia="宋体" w:hAnsi="宋体" w:cs="宋体"/>
          <w:sz w:val="24"/>
        </w:rPr>
      </w:pPr>
      <w:r>
        <w:rPr>
          <w:rFonts w:ascii="宋体" w:eastAsia="宋体" w:hAnsi="宋体" w:cs="宋体" w:hint="eastAsia"/>
          <w:sz w:val="24"/>
        </w:rPr>
        <w:t xml:space="preserve">     </w:t>
      </w:r>
    </w:p>
    <w:p w:rsidR="00B76296" w:rsidRDefault="00B76296">
      <w:pPr>
        <w:spacing w:line="520" w:lineRule="exact"/>
        <w:jc w:val="center"/>
        <w:rPr>
          <w:rFonts w:ascii="宋体" w:eastAsia="宋体" w:hAnsi="宋体" w:cs="宋体"/>
          <w:bCs/>
          <w:sz w:val="24"/>
        </w:rPr>
      </w:pPr>
    </w:p>
    <w:p w:rsidR="00B76296" w:rsidRDefault="00B76296">
      <w:pPr>
        <w:spacing w:line="520" w:lineRule="exact"/>
        <w:jc w:val="center"/>
        <w:rPr>
          <w:rFonts w:ascii="宋体" w:eastAsia="宋体" w:hAnsi="宋体" w:cs="宋体"/>
          <w:bCs/>
          <w:sz w:val="24"/>
        </w:rPr>
      </w:pPr>
    </w:p>
    <w:p w:rsidR="00B76296" w:rsidRDefault="00B76296">
      <w:pPr>
        <w:spacing w:line="520" w:lineRule="exact"/>
        <w:jc w:val="center"/>
        <w:rPr>
          <w:rFonts w:ascii="宋体" w:eastAsia="宋体" w:hAnsi="宋体" w:cs="宋体"/>
          <w:bCs/>
          <w:sz w:val="24"/>
        </w:rPr>
      </w:pPr>
    </w:p>
    <w:p w:rsidR="00B76296" w:rsidRDefault="00000000">
      <w:pPr>
        <w:spacing w:line="520" w:lineRule="exact"/>
        <w:jc w:val="center"/>
        <w:rPr>
          <w:rFonts w:ascii="宋体" w:eastAsia="宋体" w:hAnsi="宋体" w:cs="宋体"/>
          <w:bCs/>
          <w:sz w:val="24"/>
        </w:rPr>
      </w:pPr>
      <w:r>
        <w:rPr>
          <w:rFonts w:ascii="宋体" w:eastAsia="宋体" w:hAnsi="宋体" w:cs="宋体" w:hint="eastAsia"/>
          <w:bCs/>
          <w:sz w:val="24"/>
        </w:rPr>
        <w:t>投标单位：（盖章）</w:t>
      </w:r>
    </w:p>
    <w:p w:rsidR="00B76296" w:rsidRDefault="00000000">
      <w:pPr>
        <w:spacing w:line="520" w:lineRule="exact"/>
        <w:jc w:val="center"/>
        <w:rPr>
          <w:rFonts w:ascii="宋体" w:eastAsia="宋体" w:hAnsi="宋体" w:cs="宋体"/>
          <w:bCs/>
          <w:sz w:val="24"/>
        </w:rPr>
      </w:pPr>
      <w:r>
        <w:rPr>
          <w:rFonts w:ascii="宋体" w:eastAsia="宋体" w:hAnsi="宋体" w:cs="宋体" w:hint="eastAsia"/>
          <w:bCs/>
          <w:sz w:val="24"/>
        </w:rPr>
        <w:t xml:space="preserve">  联 系 人：</w:t>
      </w:r>
    </w:p>
    <w:p w:rsidR="00B76296" w:rsidRDefault="00000000">
      <w:pPr>
        <w:spacing w:line="520" w:lineRule="exact"/>
        <w:jc w:val="center"/>
        <w:rPr>
          <w:rFonts w:ascii="宋体" w:eastAsia="宋体" w:hAnsi="宋体" w:cs="宋体"/>
          <w:bCs/>
          <w:sz w:val="24"/>
        </w:rPr>
      </w:pPr>
      <w:r>
        <w:rPr>
          <w:rFonts w:ascii="宋体" w:eastAsia="宋体" w:hAnsi="宋体" w:cs="宋体" w:hint="eastAsia"/>
          <w:bCs/>
          <w:sz w:val="24"/>
        </w:rPr>
        <w:t xml:space="preserve">  联系电话：</w:t>
      </w:r>
    </w:p>
    <w:p w:rsidR="00B76296" w:rsidRDefault="00000000">
      <w:pPr>
        <w:spacing w:line="520" w:lineRule="exact"/>
        <w:jc w:val="center"/>
        <w:rPr>
          <w:rFonts w:ascii="宋体" w:eastAsia="宋体" w:hAnsi="宋体" w:cs="宋体"/>
          <w:bCs/>
          <w:sz w:val="24"/>
        </w:rPr>
      </w:pPr>
      <w:r>
        <w:rPr>
          <w:rFonts w:ascii="宋体" w:eastAsia="宋体" w:hAnsi="宋体" w:cs="宋体" w:hint="eastAsia"/>
          <w:bCs/>
          <w:sz w:val="24"/>
        </w:rPr>
        <w:t xml:space="preserve">  日    期：</w:t>
      </w:r>
    </w:p>
    <w:p w:rsidR="00B76296" w:rsidRDefault="00B76296">
      <w:pPr>
        <w:spacing w:line="360" w:lineRule="auto"/>
        <w:rPr>
          <w:rFonts w:ascii="宋体" w:eastAsia="宋体" w:hAnsi="宋体" w:cs="宋体"/>
          <w:sz w:val="24"/>
        </w:rPr>
      </w:pPr>
    </w:p>
    <w:sectPr w:rsidR="00B76296">
      <w:pgSz w:w="11906" w:h="16838"/>
      <w:pgMar w:top="1157" w:right="1800" w:bottom="1157"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jIxNTc1ZDc1YmI3ZjUyNDYxNDBhYzk1NThmZDljYjYifQ=="/>
  </w:docVars>
  <w:rsids>
    <w:rsidRoot w:val="72B700F2"/>
    <w:rsid w:val="B7BDAAA1"/>
    <w:rsid w:val="00017C5E"/>
    <w:rsid w:val="00053641"/>
    <w:rsid w:val="00057799"/>
    <w:rsid w:val="001510E4"/>
    <w:rsid w:val="00191966"/>
    <w:rsid w:val="001A37A7"/>
    <w:rsid w:val="001D30BE"/>
    <w:rsid w:val="001E1888"/>
    <w:rsid w:val="00297A9A"/>
    <w:rsid w:val="0032468A"/>
    <w:rsid w:val="004043BD"/>
    <w:rsid w:val="004E4018"/>
    <w:rsid w:val="0054016E"/>
    <w:rsid w:val="00601E86"/>
    <w:rsid w:val="0066123F"/>
    <w:rsid w:val="00662B81"/>
    <w:rsid w:val="007617CE"/>
    <w:rsid w:val="007771A0"/>
    <w:rsid w:val="00854604"/>
    <w:rsid w:val="00890FA5"/>
    <w:rsid w:val="00912D0F"/>
    <w:rsid w:val="0091308B"/>
    <w:rsid w:val="00924DE0"/>
    <w:rsid w:val="00962116"/>
    <w:rsid w:val="00973450"/>
    <w:rsid w:val="0099722F"/>
    <w:rsid w:val="009A0EB8"/>
    <w:rsid w:val="009F5097"/>
    <w:rsid w:val="00A05CF1"/>
    <w:rsid w:val="00A46773"/>
    <w:rsid w:val="00A67F54"/>
    <w:rsid w:val="00AF4ECA"/>
    <w:rsid w:val="00B143DE"/>
    <w:rsid w:val="00B16B50"/>
    <w:rsid w:val="00B7452B"/>
    <w:rsid w:val="00B76296"/>
    <w:rsid w:val="00B81480"/>
    <w:rsid w:val="00C679AF"/>
    <w:rsid w:val="00C95DB2"/>
    <w:rsid w:val="00C97159"/>
    <w:rsid w:val="00CA4830"/>
    <w:rsid w:val="00CB6EF8"/>
    <w:rsid w:val="00CD2E88"/>
    <w:rsid w:val="00D028D0"/>
    <w:rsid w:val="00D86A65"/>
    <w:rsid w:val="00D87762"/>
    <w:rsid w:val="00EA305A"/>
    <w:rsid w:val="00ED624E"/>
    <w:rsid w:val="00EE0CAB"/>
    <w:rsid w:val="00EF0826"/>
    <w:rsid w:val="02D245F2"/>
    <w:rsid w:val="05630ECA"/>
    <w:rsid w:val="12EE0E3A"/>
    <w:rsid w:val="15334D17"/>
    <w:rsid w:val="15FF06ED"/>
    <w:rsid w:val="17B21F86"/>
    <w:rsid w:val="1E4470D6"/>
    <w:rsid w:val="1FAC077F"/>
    <w:rsid w:val="236755AA"/>
    <w:rsid w:val="24E873D2"/>
    <w:rsid w:val="25711883"/>
    <w:rsid w:val="260377DF"/>
    <w:rsid w:val="29736AC1"/>
    <w:rsid w:val="2A8D0F9E"/>
    <w:rsid w:val="2EFA558F"/>
    <w:rsid w:val="352B46F4"/>
    <w:rsid w:val="38C22B13"/>
    <w:rsid w:val="39A06468"/>
    <w:rsid w:val="3A351183"/>
    <w:rsid w:val="43775863"/>
    <w:rsid w:val="45E9565F"/>
    <w:rsid w:val="490C5454"/>
    <w:rsid w:val="4CBF4022"/>
    <w:rsid w:val="4E0336C0"/>
    <w:rsid w:val="548B7CE1"/>
    <w:rsid w:val="5693303C"/>
    <w:rsid w:val="5C0E1D99"/>
    <w:rsid w:val="5DF474C9"/>
    <w:rsid w:val="604A517F"/>
    <w:rsid w:val="60584F00"/>
    <w:rsid w:val="6B5921BC"/>
    <w:rsid w:val="6B88ED89"/>
    <w:rsid w:val="6FFD60AE"/>
    <w:rsid w:val="70590041"/>
    <w:rsid w:val="71667640"/>
    <w:rsid w:val="72B700F2"/>
    <w:rsid w:val="7CAF2AE1"/>
    <w:rsid w:val="7D7FE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871F82"/>
  <w15:docId w15:val="{E33B1942-DC2D-49B2-9A20-41BE3A2C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uiPriority="99"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TOC4"/>
    <w:uiPriority w:val="99"/>
    <w:qFormat/>
    <w:pPr>
      <w:spacing w:after="120"/>
    </w:pPr>
    <w:rPr>
      <w:rFonts w:ascii="Times New Roman" w:hAnsi="Times New Roman"/>
    </w:rPr>
  </w:style>
  <w:style w:type="paragraph" w:styleId="TOC4">
    <w:name w:val="toc 4"/>
    <w:basedOn w:val="a"/>
    <w:next w:val="a"/>
    <w:uiPriority w:val="99"/>
    <w:qFormat/>
    <w:pPr>
      <w:ind w:leftChars="600" w:left="1260"/>
    </w:pPr>
  </w:style>
  <w:style w:type="paragraph" w:styleId="a4">
    <w:name w:val="annotation text"/>
    <w:basedOn w:val="a"/>
    <w:link w:val="a5"/>
    <w:semiHidden/>
    <w:unhideWhenUsed/>
    <w:qFormat/>
    <w:pPr>
      <w:jc w:val="left"/>
    </w:pPr>
  </w:style>
  <w:style w:type="paragraph" w:styleId="a6">
    <w:name w:val="Body Text Indent"/>
    <w:basedOn w:val="a"/>
    <w:qFormat/>
    <w:pPr>
      <w:spacing w:line="200" w:lineRule="atLeast"/>
      <w:ind w:firstLine="301"/>
    </w:pPr>
    <w:rPr>
      <w:rFonts w:ascii="宋体" w:hAnsi="Courier New"/>
      <w:spacing w:val="-4"/>
      <w:sz w:val="18"/>
      <w:szCs w:val="20"/>
    </w:rPr>
  </w:style>
  <w:style w:type="paragraph" w:styleId="a7">
    <w:name w:val="Balloon Text"/>
    <w:basedOn w:val="a"/>
    <w:link w:val="a8"/>
    <w:qFormat/>
    <w:rPr>
      <w:sz w:val="18"/>
      <w:szCs w:val="18"/>
    </w:rPr>
  </w:style>
  <w:style w:type="paragraph" w:styleId="a9">
    <w:name w:val="footer"/>
    <w:basedOn w:val="a"/>
    <w:qFormat/>
    <w:pPr>
      <w:tabs>
        <w:tab w:val="center" w:pos="4153"/>
        <w:tab w:val="right" w:pos="8306"/>
      </w:tabs>
      <w:snapToGrid w:val="0"/>
      <w:jc w:val="left"/>
    </w:pPr>
    <w:rPr>
      <w:sz w:val="18"/>
    </w:rPr>
  </w:style>
  <w:style w:type="paragraph" w:styleId="aa">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annotation subject"/>
    <w:basedOn w:val="a4"/>
    <w:next w:val="a4"/>
    <w:link w:val="ac"/>
    <w:semiHidden/>
    <w:unhideWhenUsed/>
    <w:qFormat/>
    <w:rPr>
      <w:b/>
      <w:bCs/>
    </w:rPr>
  </w:style>
  <w:style w:type="character" w:styleId="ad">
    <w:name w:val="annotation reference"/>
    <w:basedOn w:val="a1"/>
    <w:semiHidden/>
    <w:unhideWhenUsed/>
    <w:qFormat/>
    <w:rPr>
      <w:sz w:val="21"/>
      <w:szCs w:val="21"/>
    </w:rPr>
  </w:style>
  <w:style w:type="paragraph" w:customStyle="1" w:styleId="ae">
    <w:name w:val="正文段"/>
    <w:basedOn w:val="a"/>
    <w:qFormat/>
    <w:pPr>
      <w:widowControl/>
      <w:snapToGrid w:val="0"/>
      <w:spacing w:afterLines="50"/>
      <w:ind w:firstLineChars="200" w:firstLine="200"/>
    </w:pPr>
    <w:rPr>
      <w:kern w:val="0"/>
      <w:sz w:val="24"/>
      <w:szCs w:val="20"/>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customStyle="1" w:styleId="1">
    <w:name w:val="修订1"/>
    <w:hidden/>
    <w:uiPriority w:val="99"/>
    <w:unhideWhenUsed/>
    <w:rPr>
      <w:rFonts w:asciiTheme="minorHAnsi" w:eastAsiaTheme="minorEastAsia" w:hAnsiTheme="minorHAnsi" w:cstheme="minorBidi"/>
      <w:kern w:val="2"/>
      <w:sz w:val="21"/>
      <w:szCs w:val="24"/>
    </w:rPr>
  </w:style>
  <w:style w:type="character" w:customStyle="1" w:styleId="Char">
    <w:name w:val="正文文本缩进 Char"/>
    <w:link w:val="10"/>
    <w:rPr>
      <w:rFonts w:ascii="宋体" w:hAnsi="Courier New"/>
      <w:spacing w:val="-4"/>
      <w:sz w:val="18"/>
    </w:rPr>
  </w:style>
  <w:style w:type="paragraph" w:customStyle="1" w:styleId="10">
    <w:name w:val="正文文本缩进1"/>
    <w:basedOn w:val="a"/>
    <w:link w:val="Char"/>
    <w:qFormat/>
    <w:pPr>
      <w:spacing w:line="200" w:lineRule="exact"/>
      <w:ind w:firstLine="301"/>
    </w:pPr>
    <w:rPr>
      <w:rFonts w:ascii="宋体" w:eastAsia="宋体" w:hAnsi="Courier New" w:cs="Times New Roman"/>
      <w:spacing w:val="-4"/>
      <w:kern w:val="0"/>
      <w:sz w:val="18"/>
      <w:szCs w:val="20"/>
    </w:rPr>
  </w:style>
  <w:style w:type="paragraph" w:styleId="af">
    <w:name w:val="List Paragraph"/>
    <w:basedOn w:val="a"/>
    <w:uiPriority w:val="99"/>
    <w:unhideWhenUsed/>
    <w:qFormat/>
    <w:pPr>
      <w:ind w:firstLineChars="200" w:firstLine="420"/>
    </w:pPr>
  </w:style>
  <w:style w:type="character" w:customStyle="1" w:styleId="a8">
    <w:name w:val="批注框文本 字符"/>
    <w:basedOn w:val="a1"/>
    <w:link w:val="a7"/>
    <w:qFormat/>
    <w:rPr>
      <w:rFonts w:asciiTheme="minorHAnsi" w:eastAsiaTheme="minorEastAsia" w:hAnsiTheme="minorHAnsi" w:cstheme="minorBidi"/>
      <w:kern w:val="2"/>
      <w:sz w:val="18"/>
      <w:szCs w:val="18"/>
    </w:rPr>
  </w:style>
  <w:style w:type="character" w:customStyle="1" w:styleId="a5">
    <w:name w:val="批注文字 字符"/>
    <w:basedOn w:val="a1"/>
    <w:link w:val="a4"/>
    <w:semiHidden/>
    <w:qFormat/>
    <w:rPr>
      <w:rFonts w:asciiTheme="minorHAnsi" w:eastAsiaTheme="minorEastAsia" w:hAnsiTheme="minorHAnsi" w:cstheme="minorBidi"/>
      <w:kern w:val="2"/>
      <w:sz w:val="21"/>
      <w:szCs w:val="24"/>
    </w:rPr>
  </w:style>
  <w:style w:type="character" w:customStyle="1" w:styleId="ac">
    <w:name w:val="批注主题 字符"/>
    <w:basedOn w:val="a5"/>
    <w:link w:val="ab"/>
    <w:semiHidden/>
    <w:qFormat/>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538</Words>
  <Characters>3073</Characters>
  <Application>Microsoft Office Word</Application>
  <DocSecurity>0</DocSecurity>
  <Lines>25</Lines>
  <Paragraphs>7</Paragraphs>
  <ScaleCrop>false</ScaleCrop>
  <Company>微软中国</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a添</dc:creator>
  <cp:lastModifiedBy>二十一画生</cp:lastModifiedBy>
  <cp:revision>2</cp:revision>
  <cp:lastPrinted>2021-04-15T22:03:00Z</cp:lastPrinted>
  <dcterms:created xsi:type="dcterms:W3CDTF">2023-04-12T02:25:00Z</dcterms:created>
  <dcterms:modified xsi:type="dcterms:W3CDTF">2023-04-12T02:25:00Z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AA598A35838841A6BEE1B6E463A585EB</vt:lpwstr>
  </property>
</Properties>
</file>